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1" w:rsidRPr="001F2893" w:rsidRDefault="009B08A1" w:rsidP="009B08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Дни воинской славы России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C68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следующие дни воинской славы России: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полного освобождения Ленинграда от фашистской блокады (1944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разгрома советскими войсками немецко-фашистских вой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>алинградской битве (1943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защитника Отечества;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русских воинов князя Александра Невского над немецкими рыцарями на Чудском озере (Ледовое побоище, 1242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9 мая -</w:t>
      </w:r>
      <w:r w:rsidRPr="007A1C68">
        <w:rPr>
          <w:rFonts w:ascii="Times New Roman" w:hAnsi="Times New Roman" w:cs="Times New Roman"/>
          <w:sz w:val="28"/>
          <w:szCs w:val="28"/>
        </w:rPr>
        <w:t xml:space="preserve"> День Победы советского народа в Великой Отечественной войне 1941 - 1945 годов (1945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7 июля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русского флота над турецким флотом в Чесменском сражении (1770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10 июля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русской армии под командованием Петра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>ервого над шведами в Полтавском сражении (1709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9 августа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первой в российской истории морской победы русского флота под командованием Петра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>ервого над шведами у мыса Гангут (1714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разгрома советскими войсками немецко-фашистских войск в Курской битве (1943 год);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Бородинского сражения русской армии под командованием М.И. Кутузова с французской армией (1812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русской эскадры под командованием Ф.Ф. Ушакова над турецкой эскадрой у мыса </w:t>
      </w:r>
      <w:proofErr w:type="spellStart"/>
      <w:r w:rsidRPr="007A1C68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7A1C68">
        <w:rPr>
          <w:rFonts w:ascii="Times New Roman" w:hAnsi="Times New Roman" w:cs="Times New Roman"/>
          <w:sz w:val="28"/>
          <w:szCs w:val="28"/>
        </w:rPr>
        <w:t xml:space="preserve"> (1790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единства;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7 ноября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победы русской эскадры под командованием П.С. Нахимова над турецкой эскадрой у мыса Синоп (1853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начала контрнаступления советских войск против немецко-фашистских войск в битве под Москвой (1941 год)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 xml:space="preserve">в ред. Федерального </w:t>
      </w:r>
      <w:hyperlink r:id="rId4" w:history="1">
        <w:r w:rsidRPr="007A1C6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1C68">
        <w:rPr>
          <w:rFonts w:ascii="Times New Roman" w:hAnsi="Times New Roman" w:cs="Times New Roman"/>
          <w:sz w:val="28"/>
          <w:szCs w:val="28"/>
        </w:rPr>
        <w:t xml:space="preserve"> от 01.12.2014 N 413-ФЗ)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24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взятия турецкой крепости Измаил русскими войсками под командо</w:t>
      </w:r>
      <w:r>
        <w:rPr>
          <w:rFonts w:ascii="Times New Roman" w:hAnsi="Times New Roman" w:cs="Times New Roman"/>
          <w:sz w:val="28"/>
          <w:szCs w:val="28"/>
        </w:rPr>
        <w:t>ванием А.В. Суворова (1790 год)</w:t>
      </w: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8A1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8A1" w:rsidRDefault="009B08A1" w:rsidP="009B08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026" w:rsidRDefault="00581026"/>
    <w:sectPr w:rsidR="00581026" w:rsidSect="00DB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A1"/>
    <w:rsid w:val="00581026"/>
    <w:rsid w:val="0091649E"/>
    <w:rsid w:val="009B08A1"/>
    <w:rsid w:val="00B1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BF09A845A8D8E24DEB9E87F53ABB528771355B38CFE7C2C50F007716C22C7050B7AE883DFB523I3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ПК</cp:lastModifiedBy>
  <cp:revision>2</cp:revision>
  <cp:lastPrinted>2016-11-14T13:08:00Z</cp:lastPrinted>
  <dcterms:created xsi:type="dcterms:W3CDTF">2016-11-14T13:08:00Z</dcterms:created>
  <dcterms:modified xsi:type="dcterms:W3CDTF">2016-11-18T08:14:00Z</dcterms:modified>
</cp:coreProperties>
</file>