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D" w:rsidRDefault="007475BD">
      <w:pPr>
        <w:pStyle w:val="Standard"/>
        <w:spacing w:line="240" w:lineRule="atLeast"/>
        <w:jc w:val="center"/>
        <w:rPr>
          <w:rFonts w:eastAsia="Times New Roman" w:cs="Times New Roman"/>
          <w:sz w:val="20"/>
          <w:szCs w:val="20"/>
          <w:lang w:val="ru-RU" w:eastAsia="ru-RU"/>
        </w:rPr>
      </w:pPr>
    </w:p>
    <w:p w:rsidR="007475BD" w:rsidRDefault="007E5623">
      <w:pPr>
        <w:pStyle w:val="a8"/>
        <w:spacing w:before="0" w:after="0" w:line="240" w:lineRule="atLeast"/>
        <w:jc w:val="right"/>
        <w:rPr>
          <w:lang w:val="ru-RU"/>
        </w:rPr>
      </w:pPr>
      <w:r>
        <w:rPr>
          <w:lang w:val="ru-RU"/>
        </w:rPr>
        <w:t xml:space="preserve">Приложение к приказу № 11/1 23.10.2019 </w:t>
      </w:r>
    </w:p>
    <w:p w:rsidR="007475BD" w:rsidRDefault="007475BD">
      <w:pPr>
        <w:pStyle w:val="Standard"/>
        <w:spacing w:line="240" w:lineRule="atLeast"/>
        <w:jc w:val="center"/>
        <w:rPr>
          <w:rFonts w:eastAsia="Times New Roman" w:cs="Times New Roman"/>
          <w:sz w:val="20"/>
          <w:szCs w:val="20"/>
          <w:lang w:val="ru-RU" w:eastAsia="ru-RU"/>
        </w:rPr>
      </w:pPr>
    </w:p>
    <w:p w:rsidR="007475BD" w:rsidRDefault="007475BD">
      <w:pPr>
        <w:pStyle w:val="Standard"/>
        <w:spacing w:line="240" w:lineRule="atLeast"/>
        <w:jc w:val="center"/>
        <w:rPr>
          <w:rFonts w:eastAsia="Times New Roman" w:cs="Times New Roman"/>
          <w:sz w:val="20"/>
          <w:szCs w:val="20"/>
          <w:lang w:val="ru-RU" w:eastAsia="ru-RU"/>
        </w:rPr>
      </w:pPr>
    </w:p>
    <w:p w:rsidR="007475BD" w:rsidRDefault="007E5623">
      <w:pPr>
        <w:pStyle w:val="Standard"/>
        <w:spacing w:line="240" w:lineRule="atLeast"/>
        <w:jc w:val="center"/>
        <w:rPr>
          <w:rFonts w:eastAsia="Courier New" w:cs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Courier New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7475BD" w:rsidRDefault="007E5623">
      <w:pPr>
        <w:pStyle w:val="Standard"/>
        <w:spacing w:line="240" w:lineRule="atLeast"/>
        <w:jc w:val="center"/>
      </w:pPr>
      <w:r>
        <w:rPr>
          <w:rFonts w:eastAsia="Courier New" w:cs="Times New Roman"/>
          <w:b/>
          <w:color w:val="000000"/>
          <w:sz w:val="28"/>
          <w:szCs w:val="28"/>
          <w:lang w:val="ru-RU" w:eastAsia="ru-RU" w:bidi="ru-RU"/>
        </w:rPr>
        <w:t>о</w:t>
      </w:r>
      <w:r>
        <w:rPr>
          <w:rFonts w:eastAsia="Courier New" w:cs="Times New Roman"/>
          <w:b/>
          <w:color w:val="000000"/>
          <w:sz w:val="28"/>
          <w:szCs w:val="28"/>
          <w:lang w:eastAsia="ru-RU" w:bidi="ru-RU"/>
        </w:rPr>
        <w:t xml:space="preserve"> системе оценок, формах и порядке проведения </w:t>
      </w:r>
      <w:r>
        <w:rPr>
          <w:rFonts w:eastAsia="Courier New" w:cs="Times New Roman"/>
          <w:b/>
          <w:sz w:val="28"/>
          <w:szCs w:val="28"/>
          <w:lang w:eastAsia="ru-RU" w:bidi="ru-RU"/>
        </w:rPr>
        <w:t>текущего контроля успеваемости,</w:t>
      </w:r>
      <w:r>
        <w:rPr>
          <w:rFonts w:eastAsia="Courier New" w:cs="Times New Roman"/>
          <w:b/>
          <w:color w:val="000000"/>
          <w:sz w:val="28"/>
          <w:szCs w:val="28"/>
          <w:lang w:eastAsia="ru-RU" w:bidi="ru-RU"/>
        </w:rPr>
        <w:t xml:space="preserve"> промежуточной аттестации обучающихся по итогам освоения </w:t>
      </w:r>
      <w:r>
        <w:rPr>
          <w:rFonts w:eastAsia="Courier New" w:cs="Times New Roman"/>
          <w:b/>
          <w:color w:val="000000"/>
          <w:sz w:val="28"/>
          <w:szCs w:val="28"/>
          <w:lang w:eastAsia="ru-RU" w:bidi="ru-RU"/>
        </w:rPr>
        <w:t>АООП</w:t>
      </w:r>
      <w:r>
        <w:rPr>
          <w:rFonts w:eastAsia="Courier New" w:cs="Times New Roman"/>
          <w:b/>
          <w:color w:val="000000"/>
          <w:sz w:val="28"/>
          <w:szCs w:val="28"/>
          <w:lang w:val="ru-RU" w:eastAsia="ru-RU" w:bidi="ru-RU"/>
        </w:rPr>
        <w:t xml:space="preserve"> НОО </w:t>
      </w:r>
      <w:r>
        <w:rPr>
          <w:rFonts w:eastAsia="Courier New" w:cs="Times New Roman"/>
          <w:b/>
          <w:color w:val="000000"/>
          <w:sz w:val="28"/>
          <w:szCs w:val="28"/>
          <w:lang w:eastAsia="ru-RU" w:bidi="ru-RU"/>
        </w:rPr>
        <w:t>для обучающихся с умственной отсталостью</w:t>
      </w:r>
    </w:p>
    <w:p w:rsidR="007475BD" w:rsidRDefault="007E5623">
      <w:pPr>
        <w:pStyle w:val="Standard"/>
        <w:spacing w:line="240" w:lineRule="atLeast"/>
        <w:jc w:val="center"/>
      </w:pPr>
      <w:r>
        <w:rPr>
          <w:rFonts w:eastAsia="Courier New" w:cs="Times New Roman"/>
          <w:b/>
          <w:color w:val="000000"/>
          <w:sz w:val="28"/>
          <w:szCs w:val="28"/>
          <w:lang w:eastAsia="ru-RU" w:bidi="ru-RU"/>
        </w:rPr>
        <w:t>(интеллектуальными нарушениями)</w:t>
      </w:r>
    </w:p>
    <w:p w:rsidR="007475BD" w:rsidRDefault="007475BD">
      <w:pPr>
        <w:pStyle w:val="Standard"/>
        <w:spacing w:line="240" w:lineRule="atLeast"/>
        <w:jc w:val="center"/>
        <w:rPr>
          <w:rFonts w:eastAsia="Courier New" w:cs="Times New Roman"/>
          <w:b/>
          <w:bCs/>
          <w:color w:val="000000"/>
          <w:sz w:val="28"/>
          <w:szCs w:val="28"/>
          <w:lang w:eastAsia="ru-RU" w:bidi="ru-RU"/>
        </w:rPr>
      </w:pPr>
    </w:p>
    <w:p w:rsidR="007475BD" w:rsidRDefault="007E5623">
      <w:pPr>
        <w:pStyle w:val="Standard"/>
        <w:spacing w:line="240" w:lineRule="atLeast"/>
        <w:jc w:val="center"/>
        <w:rPr>
          <w:rFonts w:eastAsia="Courier New" w:cs="Times New Roman"/>
          <w:b/>
          <w:bCs/>
          <w:color w:val="000000"/>
          <w:lang w:eastAsia="ru-RU" w:bidi="ru-RU"/>
        </w:rPr>
      </w:pPr>
      <w:r>
        <w:rPr>
          <w:rFonts w:eastAsia="Courier New" w:cs="Times New Roman"/>
          <w:b/>
          <w:bCs/>
          <w:color w:val="000000"/>
          <w:lang w:eastAsia="ru-RU" w:bidi="ru-RU"/>
        </w:rPr>
        <w:t>1. Общие положения</w:t>
      </w:r>
    </w:p>
    <w:p w:rsidR="007475BD" w:rsidRDefault="007475BD">
      <w:pPr>
        <w:pStyle w:val="Standard"/>
        <w:spacing w:line="240" w:lineRule="atLeast"/>
        <w:jc w:val="center"/>
      </w:pP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eastAsia="Times New Roman" w:cs="Times New Roman"/>
          <w:b/>
          <w:bCs/>
          <w:lang w:eastAsia="ru-RU"/>
        </w:rPr>
        <w:t xml:space="preserve">Настоящее Положение разработано в соответствии </w:t>
      </w:r>
      <w:r>
        <w:rPr>
          <w:rFonts w:eastAsia="Times New Roman" w:cs="Times New Roman"/>
          <w:b/>
          <w:bCs/>
          <w:lang w:val="ru-RU" w:eastAsia="ru-RU"/>
        </w:rPr>
        <w:t>с</w:t>
      </w:r>
      <w:r>
        <w:rPr>
          <w:rFonts w:eastAsia="Times New Roman" w:cs="Times New Roman"/>
          <w:b/>
          <w:bCs/>
          <w:lang w:eastAsia="ru-RU"/>
        </w:rPr>
        <w:t>: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eastAsia="Times New Roman" w:cs="Times New Roman"/>
          <w:lang w:eastAsia="ru-RU"/>
        </w:rPr>
        <w:t>- Федеральным законом от 29 декабря 2012 г. № 273-ФЗ «Об образовании в Российской Федерации»;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eastAsia="Times New Roman" w:cs="Times New Roman"/>
          <w:lang w:val="ru-RU" w:eastAsia="ru-RU"/>
        </w:rPr>
        <w:t xml:space="preserve">- </w:t>
      </w:r>
      <w:r>
        <w:rPr>
          <w:rFonts w:cs="Times New Roman"/>
          <w:bCs/>
          <w:kern w:val="0"/>
          <w:lang w:val="ru-RU" w:bidi="ar-SA"/>
        </w:rPr>
        <w:t>Федеральный закон от 29.12.2012 № 273-ФЗ (ред. от 29.07.2017) «Об образовании в</w:t>
      </w:r>
      <w:r>
        <w:rPr>
          <w:rFonts w:eastAsia="Times New Roman" w:cs="Times New Roman"/>
          <w:lang w:val="ru-RU" w:eastAsia="ru-RU"/>
        </w:rPr>
        <w:t xml:space="preserve"> </w:t>
      </w:r>
      <w:r>
        <w:rPr>
          <w:rFonts w:cs="Times New Roman"/>
          <w:bCs/>
          <w:kern w:val="0"/>
          <w:lang w:val="ru-RU" w:bidi="ar-SA"/>
        </w:rPr>
        <w:t>Российской Федерации»;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eastAsia="Times New Roman" w:cs="Times New Roman"/>
          <w:color w:val="000000"/>
          <w:lang w:eastAsia="ru-RU" w:bidi="ru-RU"/>
        </w:rPr>
        <w:t xml:space="preserve">- </w:t>
      </w:r>
      <w:r>
        <w:rPr>
          <w:rFonts w:eastAsia="Courier New" w:cs="Times New Roman"/>
          <w:color w:val="000000"/>
          <w:lang w:eastAsia="ru-RU" w:bidi="ru-RU"/>
        </w:rPr>
        <w:t>Приказом №1599 от 19 декабря 2014 г. «Об утверждении федерального государственного образовательного стандарта образования обучающихся с умственной отст</w:t>
      </w:r>
      <w:r>
        <w:rPr>
          <w:rFonts w:eastAsia="Courier New" w:cs="Times New Roman"/>
          <w:color w:val="000000"/>
          <w:lang w:eastAsia="ru-RU" w:bidi="ru-RU"/>
        </w:rPr>
        <w:t>алостью (интеллектуальными нарушениями)»;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eastAsia="Courier New" w:cs="Times New Roman"/>
          <w:color w:val="000000"/>
          <w:lang w:val="ru-RU" w:eastAsia="ru-RU" w:bidi="ru-RU"/>
        </w:rPr>
        <w:t xml:space="preserve">- </w:t>
      </w:r>
      <w:r>
        <w:rPr>
          <w:rFonts w:cs="Times New Roman"/>
          <w:bCs/>
          <w:kern w:val="0"/>
          <w:lang w:val="ru-RU" w:bidi="ar-SA"/>
        </w:rPr>
        <w:t>Приказ Минобрнауки России от 11.03.2016 N ВК-452/07 "О введении ФГОС ОВЗ" (вместе с "Методическими рекомендациями по вопросам внедрения федерального государственного образовательного стандарта начального общего о</w:t>
      </w:r>
      <w:r>
        <w:rPr>
          <w:rFonts w:cs="Times New Roman"/>
          <w:bCs/>
          <w:kern w:val="0"/>
          <w:lang w:val="ru-RU" w:bidi="ar-SA"/>
        </w:rPr>
        <w:t>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нарушениями)");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eastAsia="Courier New" w:cs="Times New Roman"/>
          <w:color w:val="000000"/>
          <w:lang w:eastAsia="ru-RU" w:bidi="ru-RU"/>
        </w:rPr>
        <w:t>- (Приказ МОиН №1599 от 14 декабря 2014 г., зарегис</w:t>
      </w:r>
      <w:r>
        <w:rPr>
          <w:rFonts w:eastAsia="Courier New" w:cs="Times New Roman"/>
          <w:color w:val="000000"/>
          <w:lang w:eastAsia="ru-RU" w:bidi="ru-RU"/>
        </w:rPr>
        <w:t>трирован Минюст № 35850 от 03.02.2015);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eastAsia="Courier New" w:cs="Times New Roman"/>
          <w:color w:val="000000"/>
          <w:lang w:eastAsia="ru-RU" w:bidi="ru-RU"/>
        </w:rPr>
        <w:t xml:space="preserve">- </w:t>
      </w:r>
      <w:r>
        <w:rPr>
          <w:rFonts w:eastAsia="Times New Roman" w:cs="Times New Roman"/>
          <w:lang w:eastAsia="ru-RU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</w:t>
      </w:r>
      <w:r>
        <w:rPr>
          <w:rFonts w:eastAsia="Times New Roman" w:cs="Times New Roman"/>
          <w:lang w:eastAsia="ru-RU"/>
        </w:rPr>
        <w:t>м – образовательным программам начального общего, основного общего и среднего общего образования»;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eastAsia="Times New Roman" w:cs="Times New Roman"/>
          <w:lang w:eastAsia="ru-RU"/>
        </w:rPr>
        <w:t>- Примерной адаптированной основной образовательной программы начального общего образования обучающихся с умственной отсталостью (интеллектуальными нарушения</w:t>
      </w:r>
      <w:r>
        <w:rPr>
          <w:rFonts w:eastAsia="Times New Roman" w:cs="Times New Roman"/>
          <w:lang w:eastAsia="ru-RU"/>
        </w:rPr>
        <w:t>ми), одобренной решением федерального учебно-методтического объединения по общему образованию (протокол от 22.12.2015г. № 4/15).</w:t>
      </w:r>
    </w:p>
    <w:p w:rsidR="007475BD" w:rsidRDefault="007475BD">
      <w:pPr>
        <w:pStyle w:val="Standard"/>
        <w:spacing w:line="240" w:lineRule="atLeast"/>
        <w:ind w:firstLine="567"/>
        <w:jc w:val="both"/>
        <w:rPr>
          <w:rFonts w:eastAsia="Courier New" w:cs="Times New Roman"/>
          <w:lang w:eastAsia="ru-RU" w:bidi="ru-RU"/>
        </w:rPr>
      </w:pP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eastAsia="Courier New" w:cs="Times New Roman"/>
          <w:lang w:eastAsia="ru-RU" w:bidi="ru-RU"/>
        </w:rPr>
        <w:t>1.1. Настоящее Положение о проведении промежуточной аттестации обучающихся и осуществлении текущего контроля их успеваемости (</w:t>
      </w:r>
      <w:r>
        <w:rPr>
          <w:rFonts w:eastAsia="Courier New" w:cs="Times New Roman"/>
          <w:lang w:eastAsia="ru-RU" w:bidi="ru-RU"/>
        </w:rPr>
        <w:t xml:space="preserve">далее - Положение) является локальным нормативным актом </w:t>
      </w:r>
      <w:r>
        <w:rPr>
          <w:rFonts w:eastAsia="Courier New" w:cs="Times New Roman"/>
          <w:shd w:val="clear" w:color="auto" w:fill="FFFFFF"/>
          <w:lang w:eastAsia="ru-RU" w:bidi="ru-RU"/>
        </w:rPr>
        <w:t xml:space="preserve">МОУ </w:t>
      </w:r>
      <w:r>
        <w:rPr>
          <w:rFonts w:eastAsia="Courier New" w:cs="Times New Roman"/>
          <w:shd w:val="clear" w:color="auto" w:fill="FFFFFF"/>
          <w:lang w:val="ru-RU" w:eastAsia="ru-RU" w:bidi="ru-RU"/>
        </w:rPr>
        <w:t>Туношёнская</w:t>
      </w:r>
      <w:r>
        <w:rPr>
          <w:rFonts w:eastAsia="Courier New" w:cs="Times New Roman"/>
          <w:shd w:val="clear" w:color="auto" w:fill="FFFFFF"/>
          <w:lang w:eastAsia="ru-RU" w:bidi="ru-RU"/>
        </w:rPr>
        <w:t xml:space="preserve"> СШ ЯМР</w:t>
      </w:r>
      <w:r>
        <w:rPr>
          <w:rFonts w:eastAsia="Courier New" w:cs="Times New Roman"/>
          <w:lang w:eastAsia="ru-RU" w:bidi="ru-RU"/>
        </w:rPr>
        <w:t xml:space="preserve"> , регулирующим периодичность, порядок,  систему оценок и формы проведения промежуточной аттестации обучающихся и текущего контроля их успеваемости.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eastAsia="Courier New" w:cs="Times New Roman"/>
          <w:lang w:eastAsia="ru-RU" w:bidi="ru-RU"/>
        </w:rPr>
        <w:t xml:space="preserve">1.2. Освоение </w:t>
      </w:r>
      <w:r>
        <w:rPr>
          <w:rFonts w:eastAsia="Courier New" w:cs="Times New Roman"/>
          <w:color w:val="000000"/>
          <w:spacing w:val="2"/>
          <w:lang w:eastAsia="ru-RU" w:bidi="ru-RU"/>
        </w:rPr>
        <w:t xml:space="preserve">адаптированной </w:t>
      </w:r>
      <w:r>
        <w:rPr>
          <w:rFonts w:eastAsia="Courier New" w:cs="Times New Roman"/>
          <w:color w:val="000000"/>
          <w:spacing w:val="2"/>
          <w:lang w:eastAsia="ru-RU" w:bidi="ru-RU"/>
        </w:rPr>
        <w:t>основной общеобразовательной программы</w:t>
      </w:r>
      <w:r>
        <w:rPr>
          <w:rFonts w:eastAsia="Courier New" w:cs="Times New Roman"/>
          <w:lang w:eastAsia="ru-RU" w:bidi="ru-RU"/>
        </w:rPr>
        <w:t>, в том числе отдельной части или всего объема учебного предмета программы, сопровождается текущим контролем успеваемости и промежуточной аттестацией обучающихся.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eastAsia="Courier New" w:cs="Times New Roman"/>
          <w:lang w:eastAsia="ru-RU" w:bidi="ru-RU"/>
        </w:rPr>
        <w:t xml:space="preserve">1.3. Текущий контроль успеваемости обучающихся – это </w:t>
      </w:r>
      <w:r>
        <w:rPr>
          <w:rFonts w:eastAsia="Courier New" w:cs="Times New Roman"/>
          <w:lang w:eastAsia="ru-RU" w:bidi="ru-RU"/>
        </w:rPr>
        <w:t xml:space="preserve">систематическая проверка учебных достижений обучающихся, проводимая педагогом в ходе осуществления образовательной деятельности в соответствии с </w:t>
      </w:r>
      <w:r>
        <w:rPr>
          <w:rFonts w:eastAsia="Courier New" w:cs="Times New Roman"/>
          <w:color w:val="000000"/>
          <w:spacing w:val="2"/>
          <w:lang w:eastAsia="ru-RU" w:bidi="ru-RU"/>
        </w:rPr>
        <w:t>образовательной программой</w:t>
      </w:r>
      <w:r>
        <w:rPr>
          <w:rFonts w:eastAsia="Courier New" w:cs="Times New Roman"/>
          <w:lang w:eastAsia="ru-RU" w:bidi="ru-RU"/>
        </w:rPr>
        <w:t>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eastAsia="Courier New" w:cs="Times New Roman"/>
          <w:lang w:eastAsia="ru-RU" w:bidi="ru-RU"/>
        </w:rPr>
        <w:t>1.4. Проведение текущего контроля успеваемости направлено на обеспечение выстраиван</w:t>
      </w:r>
      <w:r>
        <w:rPr>
          <w:rFonts w:eastAsia="Courier New" w:cs="Times New Roman"/>
          <w:lang w:eastAsia="ru-RU" w:bidi="ru-RU"/>
        </w:rPr>
        <w:t xml:space="preserve">ия образовательного процесса максимально эффективным образом для достижения  результатов освоения программ учебных предметов, предусмотренных </w:t>
      </w:r>
      <w:r>
        <w:rPr>
          <w:rFonts w:eastAsia="Courier New" w:cs="Times New Roman"/>
          <w:i/>
          <w:lang w:eastAsia="ru-RU" w:bidi="ru-RU"/>
        </w:rPr>
        <w:t xml:space="preserve">федеральным государственным образовательным стандартом образования обучающихся с </w:t>
      </w:r>
      <w:r>
        <w:rPr>
          <w:rFonts w:eastAsia="Courier New" w:cs="Times New Roman"/>
          <w:i/>
          <w:lang w:eastAsia="ru-RU" w:bidi="ru-RU"/>
        </w:rPr>
        <w:lastRenderedPageBreak/>
        <w:t>умственной отсталостью (интеллект</w:t>
      </w:r>
      <w:r>
        <w:rPr>
          <w:rFonts w:eastAsia="Courier New" w:cs="Times New Roman"/>
          <w:i/>
          <w:lang w:eastAsia="ru-RU" w:bidi="ru-RU"/>
        </w:rPr>
        <w:t>уальными нарушениями) 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eastAsia="Courier New" w:cs="Times New Roman"/>
          <w:lang w:eastAsia="ru-RU" w:bidi="ru-RU"/>
        </w:rPr>
        <w:t xml:space="preserve">1.5. Промежуточная аттестация – это установление уровня достижения результатов освоения учебных предметов, курсов, предусмотренных </w:t>
      </w:r>
      <w:r>
        <w:rPr>
          <w:rFonts w:eastAsia="Courier New" w:cs="Times New Roman"/>
          <w:color w:val="000000"/>
          <w:spacing w:val="2"/>
          <w:lang w:eastAsia="ru-RU" w:bidi="ru-RU"/>
        </w:rPr>
        <w:t>адаптированной основной общеобразовательной программой</w:t>
      </w:r>
      <w:r>
        <w:rPr>
          <w:rFonts w:eastAsia="Courier New" w:cs="Times New Roman"/>
          <w:lang w:eastAsia="ru-RU" w:bidi="ru-RU"/>
        </w:rPr>
        <w:t>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eastAsia="Courier New" w:cs="Times New Roman"/>
          <w:lang w:eastAsia="ru-RU" w:bidi="ru-RU"/>
        </w:rPr>
        <w:t xml:space="preserve">1.6. Промежуточная аттестация  в </w:t>
      </w:r>
      <w:r>
        <w:rPr>
          <w:rFonts w:eastAsia="Courier New" w:cs="Times New Roman"/>
          <w:shd w:val="clear" w:color="auto" w:fill="FFFFFF"/>
          <w:lang w:eastAsia="ru-RU" w:bidi="ru-RU"/>
        </w:rPr>
        <w:t xml:space="preserve">МОУ </w:t>
      </w:r>
      <w:r>
        <w:rPr>
          <w:rFonts w:eastAsia="Courier New" w:cs="Times New Roman"/>
          <w:shd w:val="clear" w:color="auto" w:fill="FFFFFF"/>
          <w:lang w:val="ru-RU" w:eastAsia="ru-RU" w:bidi="ru-RU"/>
        </w:rPr>
        <w:t>Туношёнс</w:t>
      </w:r>
      <w:r>
        <w:rPr>
          <w:rFonts w:eastAsia="Courier New" w:cs="Times New Roman"/>
          <w:shd w:val="clear" w:color="auto" w:fill="FFFFFF"/>
          <w:lang w:val="ru-RU" w:eastAsia="ru-RU" w:bidi="ru-RU"/>
        </w:rPr>
        <w:t>кая</w:t>
      </w:r>
      <w:r>
        <w:rPr>
          <w:rFonts w:eastAsia="Courier New" w:cs="Times New Roman"/>
          <w:shd w:val="clear" w:color="auto" w:fill="FFFFFF"/>
          <w:lang w:eastAsia="ru-RU" w:bidi="ru-RU"/>
        </w:rPr>
        <w:t xml:space="preserve"> СШ ЯМР</w:t>
      </w:r>
      <w:r>
        <w:rPr>
          <w:rFonts w:eastAsia="Courier New" w:cs="Times New Roman"/>
          <w:lang w:eastAsia="ru-RU" w:bidi="ru-RU"/>
        </w:rPr>
        <w:t xml:space="preserve"> проводится</w:t>
      </w:r>
      <w:r>
        <w:rPr>
          <w:rFonts w:eastAsia="Courier New" w:cs="Times New Roman"/>
          <w:lang w:val="ru-RU" w:eastAsia="ru-RU" w:bidi="ru-RU"/>
        </w:rPr>
        <w:t xml:space="preserve"> со второго класса по решению педагогического совета.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eastAsia="Courier New" w:cs="Times New Roman"/>
          <w:lang w:eastAsia="ru-RU" w:bidi="ru-RU"/>
        </w:rPr>
        <w:t>1.7.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</w:t>
      </w:r>
      <w:r>
        <w:rPr>
          <w:rFonts w:eastAsia="Courier New" w:cs="Times New Roman"/>
          <w:lang w:eastAsia="ru-RU" w:bidi="ru-RU"/>
        </w:rPr>
        <w:t xml:space="preserve"> усвоения обучающимися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</w:t>
      </w:r>
      <w:r>
        <w:rPr>
          <w:rFonts w:eastAsia="Courier New" w:cs="Times New Roman"/>
          <w:color w:val="000000"/>
          <w:spacing w:val="2"/>
          <w:lang w:eastAsia="ru-RU" w:bidi="ru-RU"/>
        </w:rPr>
        <w:t>адаптированной основной общеобразовательной про</w:t>
      </w:r>
      <w:r>
        <w:rPr>
          <w:rFonts w:eastAsia="Courier New" w:cs="Times New Roman"/>
          <w:color w:val="000000"/>
          <w:spacing w:val="2"/>
          <w:lang w:eastAsia="ru-RU" w:bidi="ru-RU"/>
        </w:rPr>
        <w:t>граммой</w:t>
      </w:r>
      <w:r>
        <w:rPr>
          <w:rFonts w:eastAsia="Courier New" w:cs="Times New Roman"/>
          <w:lang w:eastAsia="ru-RU" w:bidi="ru-RU"/>
        </w:rPr>
        <w:t xml:space="preserve"> в рамках учебного года и учебного предмета  в целом.</w:t>
      </w:r>
    </w:p>
    <w:p w:rsidR="007475BD" w:rsidRDefault="007E5623">
      <w:pPr>
        <w:pStyle w:val="Standard"/>
        <w:shd w:val="clear" w:color="auto" w:fill="FFFFFF"/>
        <w:spacing w:line="240" w:lineRule="atLeast"/>
        <w:ind w:firstLine="567"/>
        <w:jc w:val="both"/>
      </w:pPr>
      <w:r>
        <w:rPr>
          <w:rFonts w:eastAsia="Times New Roman" w:cs="Times New Roman"/>
          <w:lang w:eastAsia="ru-RU"/>
        </w:rPr>
        <w:t>1.8. Промежуточная аттестация обучающихся с легкой умственной отсталостью подразделяется на четвертную промежуточную аттестацию, которая проводится по каждому учебному предмету по итогам четверти</w:t>
      </w:r>
      <w:r>
        <w:rPr>
          <w:rFonts w:eastAsia="Times New Roman" w:cs="Times New Roman"/>
          <w:lang w:eastAsia="ru-RU"/>
        </w:rPr>
        <w:t>, а также итоговую промежуточную аттестацию, которая проводится по каждому учебному предмету по итогам учебного года.</w:t>
      </w:r>
    </w:p>
    <w:p w:rsidR="007475BD" w:rsidRDefault="007E5623">
      <w:pPr>
        <w:pStyle w:val="Standard"/>
        <w:shd w:val="clear" w:color="auto" w:fill="FFFFFF"/>
        <w:spacing w:line="240" w:lineRule="atLeast"/>
        <w:ind w:firstLine="567"/>
        <w:jc w:val="both"/>
      </w:pPr>
      <w:r>
        <w:rPr>
          <w:rFonts w:eastAsia="Times New Roman" w:cs="Times New Roman"/>
          <w:bCs/>
          <w:color w:val="000000"/>
          <w:lang w:eastAsia="ru-RU" w:bidi="ru-RU"/>
        </w:rPr>
        <w:t>1.9. Промежуточная аттестация обучающихся с умеренной, глубокой умственной отсталостью, с ТМНР, проводится по каждому учебному предмету по</w:t>
      </w:r>
      <w:r>
        <w:rPr>
          <w:rFonts w:eastAsia="Times New Roman" w:cs="Times New Roman"/>
          <w:bCs/>
          <w:color w:val="000000"/>
          <w:lang w:eastAsia="ru-RU" w:bidi="ru-RU"/>
        </w:rPr>
        <w:t xml:space="preserve"> итогам учебного года.</w:t>
      </w:r>
    </w:p>
    <w:p w:rsidR="007475BD" w:rsidRDefault="007475BD">
      <w:pPr>
        <w:pStyle w:val="Standard"/>
        <w:spacing w:line="240" w:lineRule="atLeast"/>
        <w:ind w:firstLine="567"/>
        <w:jc w:val="center"/>
        <w:rPr>
          <w:rFonts w:cs="Times New Roman"/>
          <w:b/>
          <w:lang w:val="ru-RU"/>
        </w:rPr>
      </w:pPr>
    </w:p>
    <w:p w:rsidR="007475BD" w:rsidRDefault="007E5623">
      <w:pPr>
        <w:pStyle w:val="Standard"/>
        <w:spacing w:line="240" w:lineRule="atLeast"/>
        <w:ind w:firstLine="567"/>
        <w:jc w:val="center"/>
      </w:pPr>
      <w:r>
        <w:rPr>
          <w:rFonts w:cs="Times New Roman"/>
          <w:b/>
        </w:rPr>
        <w:t>Система оценки достижения обучающимися</w:t>
      </w:r>
    </w:p>
    <w:p w:rsidR="007475BD" w:rsidRDefault="007E5623">
      <w:pPr>
        <w:pStyle w:val="Standard"/>
        <w:spacing w:line="240" w:lineRule="atLeast"/>
        <w:ind w:firstLine="567"/>
        <w:jc w:val="center"/>
      </w:pPr>
      <w:r>
        <w:rPr>
          <w:rFonts w:cs="Times New Roman"/>
          <w:b/>
        </w:rPr>
        <w:t>с легкой умственной отсталостью (интеллектуальными нарушениями)</w:t>
      </w:r>
    </w:p>
    <w:p w:rsidR="007475BD" w:rsidRDefault="007E5623">
      <w:pPr>
        <w:pStyle w:val="Standard"/>
        <w:spacing w:line="240" w:lineRule="atLeast"/>
        <w:ind w:firstLine="567"/>
        <w:jc w:val="center"/>
      </w:pPr>
      <w:r>
        <w:rPr>
          <w:rFonts w:cs="Times New Roman"/>
          <w:b/>
        </w:rPr>
        <w:t>планируемых результатов освоения</w:t>
      </w:r>
    </w:p>
    <w:p w:rsidR="007475BD" w:rsidRDefault="007E5623">
      <w:pPr>
        <w:pStyle w:val="Standard"/>
        <w:spacing w:line="240" w:lineRule="atLeast"/>
        <w:ind w:firstLine="567"/>
        <w:jc w:val="center"/>
      </w:pPr>
      <w:r>
        <w:rPr>
          <w:rFonts w:cs="Times New Roman"/>
          <w:b/>
        </w:rPr>
        <w:t>адаптированной основной общеобразовательной программы</w:t>
      </w:r>
    </w:p>
    <w:p w:rsidR="007475BD" w:rsidRDefault="007E5623">
      <w:pPr>
        <w:pStyle w:val="Standard"/>
        <w:spacing w:line="240" w:lineRule="atLeast"/>
        <w:ind w:firstLine="567"/>
        <w:jc w:val="center"/>
      </w:pPr>
      <w:r>
        <w:rPr>
          <w:rFonts w:cs="Times New Roman"/>
          <w:b/>
          <w:lang w:val="ru-RU"/>
        </w:rPr>
        <w:t>(ВАРИАНТ 1)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 xml:space="preserve">Основными направлениями и </w:t>
      </w:r>
      <w:r>
        <w:rPr>
          <w:rFonts w:cs="Times New Roman"/>
          <w:color w:val="00000A"/>
        </w:rPr>
        <w:t>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</w:t>
      </w:r>
      <w:r>
        <w:rPr>
          <w:rFonts w:cs="Times New Roman"/>
          <w:color w:val="00000A"/>
        </w:rPr>
        <w:t>стояния и тенденций развития системы образования.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 xml:space="preserve"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</w:t>
      </w:r>
      <w:r>
        <w:rPr>
          <w:rFonts w:cs="Times New Roman"/>
          <w:i/>
          <w:iCs/>
          <w:color w:val="00000A"/>
        </w:rPr>
        <w:t>задачи</w:t>
      </w:r>
      <w:r>
        <w:rPr>
          <w:rFonts w:cs="Times New Roman"/>
          <w:color w:val="00000A"/>
        </w:rPr>
        <w:t>: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 xml:space="preserve">1) </w:t>
      </w:r>
      <w:r>
        <w:rPr>
          <w:rFonts w:cs="Times New Roman"/>
          <w:color w:val="00000A"/>
          <w:lang w:val="ru-RU"/>
        </w:rPr>
        <w:t>З</w:t>
      </w:r>
      <w:r>
        <w:rPr>
          <w:rFonts w:cs="Times New Roman"/>
          <w:color w:val="00000A"/>
        </w:rPr>
        <w:t>акреплять основные направления и ц</w:t>
      </w:r>
      <w:r>
        <w:rPr>
          <w:rFonts w:cs="Times New Roman"/>
          <w:color w:val="00000A"/>
        </w:rPr>
        <w:t>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 xml:space="preserve">2) </w:t>
      </w:r>
      <w:r>
        <w:rPr>
          <w:rFonts w:cs="Times New Roman"/>
          <w:color w:val="00000A"/>
          <w:lang w:val="ru-RU"/>
        </w:rPr>
        <w:t>О</w:t>
      </w:r>
      <w:r>
        <w:rPr>
          <w:rFonts w:cs="Times New Roman"/>
          <w:color w:val="00000A"/>
        </w:rPr>
        <w:t>риентировать образовательный процесс на нравственное</w:t>
      </w:r>
      <w:r>
        <w:rPr>
          <w:rFonts w:cs="Times New Roman"/>
          <w:color w:val="00000A"/>
        </w:rPr>
        <w:t xml:space="preserve">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 xml:space="preserve">3) </w:t>
      </w:r>
      <w:r>
        <w:rPr>
          <w:rFonts w:cs="Times New Roman"/>
          <w:color w:val="00000A"/>
          <w:lang w:val="ru-RU"/>
        </w:rPr>
        <w:t>О</w:t>
      </w:r>
      <w:r>
        <w:rPr>
          <w:rFonts w:cs="Times New Roman"/>
          <w:color w:val="00000A"/>
        </w:rPr>
        <w:t>беспечивать комплексный подход к оценке результатов</w:t>
      </w:r>
      <w:r>
        <w:rPr>
          <w:rFonts w:cs="Times New Roman"/>
          <w:b/>
          <w:color w:val="00000A"/>
        </w:rPr>
        <w:t xml:space="preserve"> </w:t>
      </w:r>
      <w:r>
        <w:rPr>
          <w:rFonts w:cs="Times New Roman"/>
          <w:color w:val="00000A"/>
        </w:rPr>
        <w:t>освоения АООП, позволяющий вести оценку предметных</w:t>
      </w:r>
      <w:r>
        <w:rPr>
          <w:rFonts w:cs="Times New Roman"/>
          <w:color w:val="00000A"/>
        </w:rPr>
        <w:t xml:space="preserve"> и личностных результатов;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 xml:space="preserve">4) </w:t>
      </w:r>
      <w:r>
        <w:rPr>
          <w:rFonts w:cs="Times New Roman"/>
          <w:color w:val="00000A"/>
          <w:lang w:val="ru-RU"/>
        </w:rPr>
        <w:t>П</w:t>
      </w:r>
      <w:r>
        <w:rPr>
          <w:rFonts w:cs="Times New Roman"/>
          <w:color w:val="00000A"/>
        </w:rPr>
        <w:t>редусматривать оценку достижений обучающихся и оценку эффективности деятельности общеобразовательной организации;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 xml:space="preserve">5) </w:t>
      </w:r>
      <w:r>
        <w:rPr>
          <w:rFonts w:cs="Times New Roman"/>
          <w:color w:val="00000A"/>
          <w:lang w:val="ru-RU"/>
        </w:rPr>
        <w:t>П</w:t>
      </w:r>
      <w:r>
        <w:rPr>
          <w:rFonts w:cs="Times New Roman"/>
          <w:color w:val="00000A"/>
        </w:rPr>
        <w:t>озволять осуществлять оценку динамики учебных достижений обучающихся и развития их жизненной компетенции.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Р</w:t>
      </w:r>
      <w:r>
        <w:rPr>
          <w:rFonts w:cs="Times New Roman"/>
          <w:color w:val="00000A"/>
        </w:rPr>
        <w:t>езультаты достижений обучающихся с умственной отсталостью (интеллектуальными нарушениями)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</w:t>
      </w:r>
      <w:r>
        <w:rPr>
          <w:rFonts w:cs="Times New Roman"/>
          <w:color w:val="00000A"/>
        </w:rPr>
        <w:t xml:space="preserve">а следующие </w:t>
      </w:r>
      <w:r>
        <w:rPr>
          <w:rFonts w:cs="Times New Roman"/>
          <w:i/>
          <w:iCs/>
          <w:color w:val="00000A"/>
        </w:rPr>
        <w:t>принципы</w:t>
      </w:r>
      <w:r>
        <w:rPr>
          <w:rFonts w:cs="Times New Roman"/>
          <w:color w:val="00000A"/>
        </w:rPr>
        <w:t>: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 xml:space="preserve">1) </w:t>
      </w:r>
      <w:r>
        <w:rPr>
          <w:rFonts w:cs="Times New Roman"/>
          <w:color w:val="00000A"/>
          <w:lang w:val="ru-RU"/>
        </w:rPr>
        <w:t>Д</w:t>
      </w:r>
      <w:r>
        <w:rPr>
          <w:rFonts w:cs="Times New Roman"/>
          <w:color w:val="00000A"/>
        </w:rPr>
        <w:t>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(интеллектуальными нарушениями);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lastRenderedPageBreak/>
        <w:t xml:space="preserve">2) </w:t>
      </w:r>
      <w:r>
        <w:rPr>
          <w:rFonts w:cs="Times New Roman"/>
          <w:color w:val="00000A"/>
          <w:lang w:val="ru-RU"/>
        </w:rPr>
        <w:t>О</w:t>
      </w:r>
      <w:r>
        <w:rPr>
          <w:rFonts w:cs="Times New Roman"/>
        </w:rPr>
        <w:t>бъективности оценки, ра</w:t>
      </w:r>
      <w:r>
        <w:rPr>
          <w:rFonts w:cs="Times New Roman"/>
        </w:rPr>
        <w:t xml:space="preserve">скрывающей динамику достижений и качественных изменений в психическом и социальном развитии </w:t>
      </w:r>
      <w:r>
        <w:rPr>
          <w:rFonts w:cs="Times New Roman"/>
          <w:color w:val="00000A"/>
        </w:rPr>
        <w:t>обучающихся;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 xml:space="preserve">3) </w:t>
      </w:r>
      <w:r>
        <w:rPr>
          <w:rFonts w:cs="Times New Roman"/>
          <w:color w:val="00000A"/>
          <w:lang w:val="ru-RU"/>
        </w:rPr>
        <w:t>Е</w:t>
      </w:r>
      <w:r>
        <w:rPr>
          <w:rFonts w:cs="Times New Roman"/>
          <w:color w:val="00000A"/>
        </w:rPr>
        <w:t>динства параметров, критериев и инструментария оценки достижений в освоении содержания АООП, что сможет обеспечить объективность оценки в разных об</w:t>
      </w:r>
      <w:r>
        <w:rPr>
          <w:rFonts w:cs="Times New Roman"/>
          <w:color w:val="00000A"/>
        </w:rPr>
        <w:t xml:space="preserve">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</w:t>
      </w:r>
      <w:r>
        <w:rPr>
          <w:rFonts w:cs="Times New Roman"/>
          <w:color w:val="00000A"/>
        </w:rPr>
        <w:t>оценки достижений обучающихся.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 xml:space="preserve">Эти принципы </w:t>
      </w:r>
      <w:r>
        <w:rPr>
          <w:rFonts w:cs="Times New Roman"/>
        </w:rPr>
        <w:t>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 xml:space="preserve">При разработке </w:t>
      </w:r>
      <w:r>
        <w:rPr>
          <w:rFonts w:cs="Times New Roman"/>
          <w:color w:val="00000A"/>
        </w:rPr>
        <w:t>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Обеспечение дифференцированной оценки достижений обучающихся с умственной отсталостью (интеллектуаль</w:t>
      </w:r>
      <w:r>
        <w:rPr>
          <w:rFonts w:cs="Times New Roman"/>
          <w:color w:val="00000A"/>
        </w:rPr>
        <w:t>ными нарушениями) имеет определяющее значение для оценки качества образования.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В соответствии с требования Стандарта для обучающихся с умственной отсталостью (интеллектуальными нарушениями) оценке подлежат личностные и предметные результаты.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i/>
          <w:color w:val="00000A"/>
        </w:rPr>
        <w:t>Личностные рез</w:t>
      </w:r>
      <w:r>
        <w:rPr>
          <w:rFonts w:cs="Times New Roman"/>
          <w:i/>
          <w:color w:val="00000A"/>
        </w:rPr>
        <w:t>ультаты</w:t>
      </w:r>
      <w:r>
        <w:rPr>
          <w:rFonts w:cs="Times New Roman"/>
          <w:color w:val="00000A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Оценка личностных результ</w:t>
      </w:r>
      <w:r>
        <w:rPr>
          <w:rFonts w:cs="Times New Roman"/>
          <w:color w:val="00000A"/>
        </w:rPr>
        <w:t>атов</w:t>
      </w:r>
      <w:r>
        <w:rPr>
          <w:rFonts w:cs="Times New Roman"/>
          <w:i/>
          <w:color w:val="00000A"/>
        </w:rPr>
        <w:t xml:space="preserve"> </w:t>
      </w:r>
      <w:r>
        <w:rPr>
          <w:rFonts w:cs="Times New Roman"/>
          <w:color w:val="00000A"/>
        </w:rPr>
        <w:t>предполагает, прежде всего, оценку</w:t>
      </w:r>
      <w:r>
        <w:rPr>
          <w:rFonts w:cs="Times New Roman"/>
          <w:i/>
          <w:color w:val="00000A"/>
        </w:rPr>
        <w:t xml:space="preserve"> </w:t>
      </w:r>
      <w:r>
        <w:rPr>
          <w:rFonts w:cs="Times New Roman"/>
          <w:color w:val="00000A"/>
        </w:rPr>
        <w:t xml:space="preserve">продвижения ребенка в овладении социальными (жизненными) компетенциями, которые, в конечном итоге, составляют основу этих результатов. При 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A"/>
        </w:rPr>
        <w:t>этом, некоторые личностные результаты (например, комплекс результатов: «форм</w:t>
      </w:r>
      <w:r>
        <w:rPr>
          <w:rFonts w:cs="Times New Roman"/>
          <w:color w:val="00000A"/>
        </w:rPr>
        <w:t>ирования гражданского самосознания») могут быть оценены исключительно качественно.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Всесторонняя и комплексная оценка овладения обучающимися социальными (жизненными) компетенциями может осуществляться на основании применения метода экспертной оценки, которы</w:t>
      </w:r>
      <w:r>
        <w:rPr>
          <w:rFonts w:cs="Times New Roman"/>
          <w:color w:val="00000A"/>
        </w:rPr>
        <w:t>й представляет собой процедуру оценки результатов на основе мнений группы специалистов (экспертов). Состав экспертной группы определяется общеобразовательной организацией и включает педагогических и медицинских работников (учителей, воспитателей, учителей-</w:t>
      </w:r>
      <w:r>
        <w:rPr>
          <w:rFonts w:cs="Times New Roman"/>
          <w:color w:val="00000A"/>
        </w:rPr>
        <w:t>логопедов, педагогов-психологов, социальных педагогов, врача невролога, психиатра, педиатра), которые хорошо знают ученика. Для полноты оценки личностных результатов освоения обучающимися с умственной отсталостью (интеллектуальными нарушениями) АООП следуе</w:t>
      </w:r>
      <w:r>
        <w:rPr>
          <w:rFonts w:cs="Times New Roman"/>
          <w:color w:val="00000A"/>
        </w:rPr>
        <w:t>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bCs/>
          <w:color w:val="00000A"/>
        </w:rPr>
        <w:t>Результаты анализа должны быть представлены в форме уд</w:t>
      </w:r>
      <w:r>
        <w:rPr>
          <w:rFonts w:cs="Times New Roman"/>
          <w:bCs/>
          <w:color w:val="00000A"/>
        </w:rPr>
        <w:t>обных и понятных всем членам экспертной группы условных единицах: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bCs/>
          <w:color w:val="00000A"/>
        </w:rPr>
        <w:t>0 баллов ― нет фиксируемой динамики;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bCs/>
          <w:color w:val="00000A"/>
        </w:rPr>
        <w:t>1 балл ― минимальная динамика;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bCs/>
          <w:color w:val="00000A"/>
        </w:rPr>
        <w:t>2 балла ― удовлетворительная динамика;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bCs/>
          <w:color w:val="00000A"/>
        </w:rPr>
        <w:t>3 балла ― значительная динамика.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bCs/>
          <w:color w:val="00000A"/>
        </w:rPr>
        <w:t xml:space="preserve">Подобная оценка необходима экспертной группе для </w:t>
      </w:r>
      <w:r>
        <w:rPr>
          <w:rFonts w:cs="Times New Roman"/>
          <w:bCs/>
          <w:color w:val="00000A"/>
        </w:rPr>
        <w:t>выработки ориентиров в описании динамики развития социальной (жизненной) компетенции ребенка.</w:t>
      </w:r>
      <w:r>
        <w:rPr>
          <w:rFonts w:cs="Times New Roman"/>
          <w:color w:val="00000A"/>
        </w:rPr>
        <w:t xml:space="preserve"> Результаты оценки личностных достижений заносятся в индивидуальную карту развития обучающегося (дневник наблюдений), что позволяет не только представить полную ка</w:t>
      </w:r>
      <w:r>
        <w:rPr>
          <w:rFonts w:cs="Times New Roman"/>
          <w:color w:val="00000A"/>
        </w:rPr>
        <w:t>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lastRenderedPageBreak/>
        <w:t>Основной формой работы участников экспертной группы является психолого-медико-педагогический консилиум.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На основе требований, с</w:t>
      </w:r>
      <w:r>
        <w:rPr>
          <w:rFonts w:cs="Times New Roman"/>
          <w:color w:val="00000A"/>
        </w:rPr>
        <w:t xml:space="preserve">формулированных в Стандарте, Организация 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</w:t>
      </w:r>
      <w:r>
        <w:rPr>
          <w:rFonts w:cs="Times New Roman"/>
          <w:color w:val="00000A"/>
          <w:u w:val="single"/>
        </w:rPr>
        <w:t>Программа оценки включает: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1) полный переч</w:t>
      </w:r>
      <w:r>
        <w:rPr>
          <w:rFonts w:cs="Times New Roman"/>
          <w:color w:val="00000A"/>
        </w:rPr>
        <w:t>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быть самостоятельно расширен общеобразовательной организацией</w:t>
      </w:r>
      <w:r>
        <w:rPr>
          <w:rFonts w:cs="Times New Roman"/>
          <w:color w:val="00000A"/>
          <w:lang w:val="ru-RU"/>
        </w:rPr>
        <w:t>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2) перечень пар</w:t>
      </w:r>
      <w:r>
        <w:rPr>
          <w:rFonts w:cs="Times New Roman"/>
          <w:color w:val="00000A"/>
        </w:rPr>
        <w:t>аметров и индикаторов оценки каждого результата.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3) систему бальной оценки результатов</w:t>
      </w:r>
      <w:r>
        <w:rPr>
          <w:rFonts w:cs="Times New Roman"/>
          <w:color w:val="00000A"/>
          <w:lang w:val="ru-RU"/>
        </w:rPr>
        <w:t>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4) документы, в которых отражаются индивидуальные результаты каждого обучающегося (например, Карта индивидуальных достижений ученика) и результаты всего класса (наприме</w:t>
      </w:r>
      <w:r>
        <w:rPr>
          <w:rFonts w:cs="Times New Roman"/>
          <w:color w:val="00000A"/>
        </w:rPr>
        <w:t>р, Журнал итоговых достижений учащихся __ класса)</w:t>
      </w:r>
      <w:r>
        <w:rPr>
          <w:rFonts w:cs="Times New Roman"/>
          <w:color w:val="00000A"/>
          <w:lang w:val="ru-RU"/>
        </w:rPr>
        <w:t>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5) материалы для проведения процедуры оценки личностных и результатов.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6) локальные акты Организации, регламентирующие все вопросы проведения оценки результатов.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i/>
          <w:color w:val="00000A"/>
        </w:rPr>
        <w:t>Предметные результаты</w:t>
      </w:r>
      <w:r>
        <w:rPr>
          <w:rFonts w:cs="Times New Roman"/>
          <w:color w:val="00000A"/>
        </w:rPr>
        <w:t xml:space="preserve"> связаны с овладением </w:t>
      </w:r>
      <w:r>
        <w:rPr>
          <w:rFonts w:cs="Times New Roman"/>
          <w:color w:val="00000A"/>
        </w:rPr>
        <w:t>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bCs/>
          <w:color w:val="00000A"/>
        </w:rPr>
        <w:t>Оценку предметных результатов</w:t>
      </w:r>
      <w:r>
        <w:rPr>
          <w:rFonts w:cs="Times New Roman"/>
          <w:bCs/>
          <w:i/>
          <w:color w:val="00000A"/>
        </w:rPr>
        <w:t xml:space="preserve"> </w:t>
      </w:r>
      <w:r>
        <w:rPr>
          <w:rFonts w:cs="Times New Roman"/>
          <w:bCs/>
          <w:color w:val="00000A"/>
        </w:rPr>
        <w:t xml:space="preserve">целесообразно начинать со второго полугодия </w:t>
      </w:r>
      <w:r>
        <w:rPr>
          <w:rFonts w:cs="Times New Roman"/>
          <w:bCs/>
          <w:color w:val="00000A"/>
          <w:lang w:val="en-US"/>
        </w:rPr>
        <w:t>II</w:t>
      </w:r>
      <w:r>
        <w:rPr>
          <w:rFonts w:cs="Times New Roman"/>
          <w:bCs/>
          <w:color w:val="00000A"/>
        </w:rPr>
        <w:t>-го клас</w:t>
      </w:r>
      <w:r>
        <w:rPr>
          <w:rFonts w:cs="Times New Roman"/>
          <w:bCs/>
          <w:color w:val="00000A"/>
        </w:rPr>
        <w:t>са, т. е. в тот период, когда у обучающихся будут сформированы некоторые начальные навыки чтения, письма и счета. Кроме того, сама учебная деятельность для них будет привычной, и они смогут ее организовывать под руководством учителя</w:t>
      </w:r>
      <w:r w:rsidRPr="007475BD">
        <w:rPr>
          <w:rStyle w:val="a7"/>
        </w:rPr>
        <w:footnoteReference w:id="1"/>
      </w:r>
      <w:r>
        <w:rPr>
          <w:rFonts w:cs="Times New Roman"/>
          <w:bCs/>
          <w:color w:val="00000A"/>
        </w:rPr>
        <w:t>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bCs/>
          <w:color w:val="00000A"/>
        </w:rPr>
        <w:t>Во время обучения в первом подготовительном (</w:t>
      </w:r>
      <w:r>
        <w:rPr>
          <w:rFonts w:cs="Times New Roman"/>
          <w:bCs/>
          <w:color w:val="00000A"/>
          <w:lang w:val="en-US"/>
        </w:rPr>
        <w:t>I</w:t>
      </w:r>
      <w:r>
        <w:rPr>
          <w:rFonts w:cs="Times New Roman"/>
          <w:bCs/>
          <w:color w:val="00000A"/>
          <w:vertAlign w:val="superscript"/>
        </w:rPr>
        <w:t>1</w:t>
      </w:r>
      <w:r>
        <w:rPr>
          <w:rFonts w:cs="Times New Roman"/>
          <w:bCs/>
          <w:color w:val="00000A"/>
        </w:rPr>
        <w:t xml:space="preserve">-м) и </w:t>
      </w:r>
      <w:r>
        <w:rPr>
          <w:rFonts w:cs="Times New Roman"/>
          <w:bCs/>
          <w:color w:val="00000A"/>
          <w:lang w:val="en-US"/>
        </w:rPr>
        <w:t>I</w:t>
      </w:r>
      <w:r>
        <w:rPr>
          <w:rFonts w:cs="Times New Roman"/>
          <w:bCs/>
          <w:color w:val="00000A"/>
        </w:rPr>
        <w:t xml:space="preserve">-м классах, а также в течение первого полугодия </w:t>
      </w:r>
      <w:r>
        <w:rPr>
          <w:rFonts w:cs="Times New Roman"/>
          <w:bCs/>
          <w:color w:val="00000A"/>
          <w:lang w:val="en-US"/>
        </w:rPr>
        <w:t>II</w:t>
      </w:r>
      <w:r>
        <w:rPr>
          <w:rFonts w:cs="Times New Roman"/>
          <w:bCs/>
          <w:color w:val="00000A"/>
        </w:rPr>
        <w:t>-го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</w:t>
      </w:r>
      <w:r>
        <w:rPr>
          <w:rFonts w:cs="Times New Roman"/>
          <w:bCs/>
          <w:color w:val="00000A"/>
        </w:rPr>
        <w:t>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</w:t>
      </w:r>
      <w:r>
        <w:rPr>
          <w:rFonts w:cs="Times New Roman"/>
          <w:bCs/>
          <w:color w:val="00000A"/>
        </w:rPr>
        <w:t>ельности во взаимодействии с учителем и одноклассниками.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В целом оценка достижения обучающимися с умственной отсталостью (интеллектуальными нарушениями) предметных результатов должна базироваться на принципах индивидуального и дифференцированного подходов.</w:t>
      </w:r>
      <w:r>
        <w:rPr>
          <w:rFonts w:cs="Times New Roman"/>
          <w:color w:val="00000A"/>
        </w:rPr>
        <w:t xml:space="preserve">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Для преодоления формального подхода в оценивании предметных результатов освоения АООП обучающимися с умственной отсталостью (интеллектуальными нарушениями) необходимо, чтобы балльная оценка свидетельствовала о качестве усвоенных знаний. В связи с этим осно</w:t>
      </w:r>
      <w:r>
        <w:rPr>
          <w:rFonts w:cs="Times New Roman"/>
          <w:color w:val="00000A"/>
        </w:rPr>
        <w:t>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Таким образом, усвоенные предметные результаты могут быть оцен</w:t>
      </w:r>
      <w:r>
        <w:rPr>
          <w:rFonts w:cs="Times New Roman"/>
          <w:color w:val="00000A"/>
        </w:rPr>
        <w:t xml:space="preserve">ены с точки зрения достоверности как «верные» или «неверные». Критерий «верно» / «неверно» (правильность выполнения задания) свидетельствует о частотности допущения тех или иных ошибок, </w:t>
      </w:r>
      <w:r>
        <w:rPr>
          <w:rFonts w:cs="Times New Roman"/>
          <w:color w:val="00000A"/>
        </w:rPr>
        <w:lastRenderedPageBreak/>
        <w:t>возможных причинах их появления, способах их предупреждения или преодо</w:t>
      </w:r>
      <w:r>
        <w:rPr>
          <w:rFonts w:cs="Times New Roman"/>
          <w:color w:val="00000A"/>
        </w:rPr>
        <w:t>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</w:t>
      </w:r>
      <w:r>
        <w:rPr>
          <w:rFonts w:cs="Times New Roman"/>
          <w:color w:val="00000A"/>
        </w:rPr>
        <w:t>ено по словесной инструкции; выполнено с опорой на образец; задание не выполнено при оказании различных видов помощи.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  <w:u w:val="single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 xml:space="preserve">по способу </w:t>
      </w:r>
      <w:r>
        <w:rPr>
          <w:rFonts w:cs="Times New Roman"/>
          <w:color w:val="00000A"/>
        </w:rPr>
        <w:t>предъявления (устные, письменные, практические);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по характеру выполнения (репродуктивные, продуктивные, творческие).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</w:t>
      </w:r>
      <w:r>
        <w:rPr>
          <w:rFonts w:cs="Times New Roman"/>
          <w:color w:val="00000A"/>
        </w:rPr>
        <w:t>х как «удовлетворительные», «хорошие», «очень хорошие» (отличные).</w:t>
      </w:r>
    </w:p>
    <w:p w:rsidR="007475BD" w:rsidRDefault="007E5623">
      <w:pPr>
        <w:pStyle w:val="a4"/>
        <w:spacing w:line="240" w:lineRule="atLeast"/>
        <w:ind w:firstLine="567"/>
      </w:pP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7475BD" w:rsidRDefault="007E5623">
      <w:pPr>
        <w:pStyle w:val="a5"/>
        <w:spacing w:line="240" w:lineRule="atLeast"/>
        <w:ind w:firstLine="567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«удовлетворительно» (зачёт), если обучающиеся верно выполняют от 35% д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 50% заданий;</w:t>
      </w:r>
    </w:p>
    <w:p w:rsidR="007475BD" w:rsidRDefault="007E5623">
      <w:pPr>
        <w:pStyle w:val="a5"/>
        <w:spacing w:line="240" w:lineRule="atLeast"/>
        <w:ind w:firstLine="567"/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«хорошо» ― от 51% до 65% заданий;</w:t>
      </w:r>
    </w:p>
    <w:p w:rsidR="007475BD" w:rsidRDefault="007E5623">
      <w:pPr>
        <w:pStyle w:val="a5"/>
        <w:spacing w:line="240" w:lineRule="atLeast"/>
        <w:ind w:firstLine="567"/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«очень хорошо» (отлично) свыше 65%.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Такой подход не исключает возможности использования традиционной системы отметок по 5</w:t>
      </w:r>
      <w:r>
        <w:rPr>
          <w:rFonts w:cs="Times New Roman"/>
          <w:color w:val="00000A"/>
          <w:lang w:val="ru-RU"/>
        </w:rPr>
        <w:t xml:space="preserve"> </w:t>
      </w:r>
      <w:r>
        <w:rPr>
          <w:rFonts w:cs="Times New Roman"/>
          <w:color w:val="00000A"/>
        </w:rPr>
        <w:t>балльной шкале, однако требует уточнения и переосмысления их наполнения. В любом случ</w:t>
      </w:r>
      <w:r>
        <w:rPr>
          <w:rFonts w:cs="Times New Roman"/>
          <w:color w:val="00000A"/>
        </w:rPr>
        <w:t>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b/>
          <w:bCs/>
          <w:color w:val="00000A"/>
        </w:rPr>
        <w:t>Согласно тре</w:t>
      </w:r>
      <w:r>
        <w:rPr>
          <w:rFonts w:cs="Times New Roman"/>
          <w:b/>
          <w:bCs/>
          <w:color w:val="00000A"/>
        </w:rPr>
        <w:t xml:space="preserve">бованиям Стандарта по завершению реализации АООП </w:t>
      </w:r>
      <w:r>
        <w:rPr>
          <w:rFonts w:cs="Times New Roman"/>
          <w:b/>
          <w:bCs/>
          <w:color w:val="00000A"/>
          <w:lang w:val="ru-RU"/>
        </w:rPr>
        <w:t xml:space="preserve">НОО </w:t>
      </w:r>
      <w:r>
        <w:rPr>
          <w:rFonts w:cs="Times New Roman"/>
          <w:b/>
          <w:bCs/>
          <w:color w:val="00000A"/>
        </w:rPr>
        <w:t>проводится итоговая аттестация в форме двух испытаний: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bCs/>
          <w:i/>
          <w:iCs/>
        </w:rPr>
        <w:t>первое</w:t>
      </w:r>
      <w:r>
        <w:rPr>
          <w:rFonts w:cs="Times New Roman"/>
          <w:bCs/>
        </w:rPr>
        <w:t xml:space="preserve"> ― предполагает комплексную оценку предметных результатов усвоения обучающимися русского языка, чтения (литературного чтения), математики и ос</w:t>
      </w:r>
      <w:r>
        <w:rPr>
          <w:rFonts w:cs="Times New Roman"/>
          <w:bCs/>
        </w:rPr>
        <w:t>нов социальной жизни;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bCs/>
          <w:i/>
          <w:iCs/>
        </w:rPr>
        <w:t>второе</w:t>
      </w:r>
      <w:r>
        <w:rPr>
          <w:rFonts w:cs="Times New Roman"/>
          <w:bCs/>
        </w:rPr>
        <w:t xml:space="preserve"> ― направлено на оценку знаний и умений по выбранному профилю труда.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Организация самостоятельно разрабатывает содержание и процедуру проведения итоговой аттестации.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b/>
          <w:bCs/>
          <w:color w:val="00000A"/>
        </w:rPr>
        <w:t>Результаты итоговой аттестации оцениваются в форме «зачет» / «н</w:t>
      </w:r>
      <w:r>
        <w:rPr>
          <w:rFonts w:cs="Times New Roman"/>
          <w:b/>
          <w:bCs/>
          <w:color w:val="00000A"/>
        </w:rPr>
        <w:t>е зачет».</w:t>
      </w:r>
    </w:p>
    <w:p w:rsidR="007475BD" w:rsidRDefault="007E5623">
      <w:pPr>
        <w:pStyle w:val="Standard"/>
        <w:spacing w:line="240" w:lineRule="atLeast"/>
        <w:ind w:firstLine="567"/>
        <w:jc w:val="both"/>
      </w:pPr>
      <w:r>
        <w:rPr>
          <w:rFonts w:cs="Times New Roman"/>
          <w:color w:val="00000A"/>
        </w:rPr>
        <w:t>Оценка деятельности педагогических кадров, осуществляющих образовательную деятельность обучающихся с умственной отсталостью (интеллектуальными нарушениями), осуществляется на основе интегративных показателей, свидетельствующих о положительной дин</w:t>
      </w:r>
      <w:r>
        <w:rPr>
          <w:rFonts w:cs="Times New Roman"/>
          <w:color w:val="00000A"/>
        </w:rPr>
        <w:t>амике развития обучающегося («было» ― «стало») или в сложных случаях сохранении его психоэмоционального статуса.</w:t>
      </w:r>
    </w:p>
    <w:p w:rsidR="007475BD" w:rsidRDefault="007E5623">
      <w:pPr>
        <w:pStyle w:val="a4"/>
        <w:spacing w:line="240" w:lineRule="atLeast"/>
        <w:ind w:firstLine="567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Оценка результатов деятельности общеобразовательной организации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осуществляется в ходе ее аккредитации, а также в рамках аттестации </w:t>
      </w:r>
      <w:r>
        <w:rPr>
          <w:rFonts w:ascii="Times New Roman" w:hAnsi="Times New Roman" w:cs="Times New Roman"/>
          <w:sz w:val="24"/>
          <w:szCs w:val="24"/>
          <w:u w:val="single"/>
        </w:rPr>
        <w:t>педагогических кадров. Она проводится на основе результатов итоговой оценки достижения планируемых результатов освоения АООП с учётом:</w:t>
      </w:r>
    </w:p>
    <w:p w:rsidR="007475BD" w:rsidRDefault="007E5623">
      <w:pPr>
        <w:pStyle w:val="a5"/>
        <w:spacing w:line="240" w:lineRule="atLeast"/>
        <w:ind w:firstLine="567"/>
      </w:pPr>
      <w:r>
        <w:rPr>
          <w:rFonts w:ascii="Times New Roman" w:hAnsi="Times New Roman" w:cs="Times New Roman"/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7475BD" w:rsidRDefault="007E5623">
      <w:pPr>
        <w:pStyle w:val="a5"/>
        <w:spacing w:line="240" w:lineRule="atLeast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условий реализации </w:t>
      </w:r>
      <w:r>
        <w:rPr>
          <w:rFonts w:ascii="Times New Roman" w:hAnsi="Times New Roman" w:cs="Times New Roman"/>
          <w:sz w:val="24"/>
          <w:szCs w:val="24"/>
        </w:rPr>
        <w:t>АООП ОО;</w:t>
      </w:r>
    </w:p>
    <w:p w:rsidR="007475BD" w:rsidRDefault="007E5623">
      <w:pPr>
        <w:pStyle w:val="a5"/>
        <w:spacing w:line="240" w:lineRule="atLeast"/>
        <w:ind w:firstLine="567"/>
      </w:pPr>
      <w:r>
        <w:rPr>
          <w:rFonts w:ascii="Times New Roman" w:hAnsi="Times New Roman" w:cs="Times New Roman"/>
          <w:sz w:val="24"/>
          <w:szCs w:val="24"/>
        </w:rPr>
        <w:t>особенностей контингента обучающихся.</w:t>
      </w:r>
    </w:p>
    <w:p w:rsidR="007475BD" w:rsidRDefault="007E5623">
      <w:pPr>
        <w:pStyle w:val="a4"/>
        <w:spacing w:line="240" w:lineRule="atLeast"/>
        <w:ind w:firstLine="567"/>
        <w:jc w:val="left"/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Предметом оценки в ходе данных процедур является также</w:t>
      </w:r>
      <w:r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 xml:space="preserve"> текущая оценочная</w:t>
      </w:r>
      <w:r>
        <w:rPr>
          <w:rFonts w:ascii="Times New Roman" w:eastAsia="Courier New" w:hAnsi="Times New Roman" w:cs="Times New Roman"/>
          <w:i/>
          <w:iCs/>
          <w:sz w:val="24"/>
          <w:szCs w:val="24"/>
          <w:lang w:val="ru-RU" w:eastAsia="ru-RU" w:bidi="ru-RU"/>
        </w:rPr>
        <w:t xml:space="preserve"> </w:t>
      </w:r>
      <w:r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деятельность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образовательных организаций и педагогов, и в частности отслеживание динамики образовательных достижений обучающихся с умств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енной отсталостью </w:t>
      </w:r>
      <w:r>
        <w:rPr>
          <w:rFonts w:ascii="Times New Roman" w:eastAsia="Courier New" w:hAnsi="Times New Roman" w:cs="Times New Roman"/>
          <w:color w:val="00000A"/>
          <w:sz w:val="24"/>
          <w:szCs w:val="24"/>
          <w:lang w:eastAsia="ru-RU" w:bidi="ru-RU"/>
        </w:rPr>
        <w:t xml:space="preserve">(интеллектуальными нарушениями)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данной образовательной организации.</w:t>
      </w:r>
    </w:p>
    <w:p w:rsidR="007475BD" w:rsidRDefault="007475BD">
      <w:pPr>
        <w:pStyle w:val="Standard"/>
        <w:spacing w:line="240" w:lineRule="atLeast"/>
        <w:ind w:firstLine="567"/>
        <w:jc w:val="center"/>
        <w:rPr>
          <w:u w:val="single"/>
        </w:rPr>
      </w:pPr>
    </w:p>
    <w:p w:rsidR="007475BD" w:rsidRDefault="007E5623">
      <w:pPr>
        <w:shd w:val="clear" w:color="auto" w:fill="FFFFFF"/>
        <w:spacing w:line="240" w:lineRule="atLeast"/>
        <w:ind w:firstLine="567"/>
        <w:jc w:val="center"/>
      </w:pPr>
      <w:r>
        <w:rPr>
          <w:rFonts w:eastAsia="Times New Roman"/>
          <w:b/>
          <w:bCs/>
          <w:lang w:eastAsia="ru-RU"/>
        </w:rPr>
        <w:lastRenderedPageBreak/>
        <w:t>Порядок перевода обучающихся с умственной отсталостью (1 вариант)  в следующий класс, ликвидации академической задолженности</w:t>
      </w:r>
    </w:p>
    <w:p w:rsidR="007475BD" w:rsidRDefault="007E5623">
      <w:pPr>
        <w:shd w:val="clear" w:color="auto" w:fill="FFFFFF"/>
        <w:spacing w:line="240" w:lineRule="atLeas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Обучающиеся, освоившие в полном объёме </w:t>
      </w:r>
      <w:r>
        <w:rPr>
          <w:rFonts w:eastAsia="Times New Roman"/>
          <w:lang w:eastAsia="ru-RU"/>
        </w:rPr>
        <w:t>соответствующую часть образовательной программы, переводятся в следующий класс.</w:t>
      </w:r>
    </w:p>
    <w:p w:rsidR="007475BD" w:rsidRDefault="007E5623">
      <w:pPr>
        <w:shd w:val="clear" w:color="auto" w:fill="FFFFFF"/>
        <w:spacing w:line="240" w:lineRule="atLeas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</w:t>
      </w:r>
      <w:r>
        <w:rPr>
          <w:rFonts w:eastAsia="Times New Roman"/>
          <w:lang w:eastAsia="ru-RU"/>
        </w:rPr>
        <w:t>сутствии уважительных причин признаются академической задолженностью. </w:t>
      </w:r>
    </w:p>
    <w:p w:rsidR="007475BD" w:rsidRDefault="007E5623">
      <w:pPr>
        <w:shd w:val="clear" w:color="auto" w:fill="FFFFFF"/>
        <w:spacing w:line="240" w:lineRule="atLeas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Обучающиеся обязаны ликвидировать академическую задолженность.</w:t>
      </w:r>
    </w:p>
    <w:p w:rsidR="007475BD" w:rsidRDefault="007E5623">
      <w:pPr>
        <w:shd w:val="clear" w:color="auto" w:fill="FFFFFF"/>
        <w:spacing w:line="240" w:lineRule="atLeas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Организация создает условия обучающемуся для ликвидации академической задолженности и обеспечивает контроль за своевременн</w:t>
      </w:r>
      <w:r>
        <w:rPr>
          <w:rFonts w:eastAsia="Times New Roman"/>
          <w:lang w:eastAsia="ru-RU"/>
        </w:rPr>
        <w:t>остью ее ликвидации.</w:t>
      </w:r>
    </w:p>
    <w:p w:rsidR="007475BD" w:rsidRDefault="007E5623">
      <w:pPr>
        <w:shd w:val="clear" w:color="auto" w:fill="FFFFFF"/>
        <w:spacing w:line="240" w:lineRule="atLeas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Обучающиеся обязаны ликвидировать академическую задолженность по итогам учебного года в срок, установленный решением Педагогического совета школы, но не позднее сентября следующего учебного года. В указанный срок не включается время ка</w:t>
      </w:r>
      <w:r>
        <w:rPr>
          <w:rFonts w:eastAsia="Times New Roman"/>
          <w:lang w:eastAsia="ru-RU"/>
        </w:rPr>
        <w:t xml:space="preserve">никул. </w:t>
      </w:r>
    </w:p>
    <w:p w:rsidR="007475BD" w:rsidRDefault="007E5623">
      <w:pPr>
        <w:shd w:val="clear" w:color="auto" w:fill="FFFFFF"/>
        <w:spacing w:line="240" w:lineRule="atLeas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проведения промежуточной аттестации при ликвидации академической задолженности во второй раз школой создается комиссия. </w:t>
      </w:r>
    </w:p>
    <w:p w:rsidR="007475BD" w:rsidRDefault="007E5623">
      <w:pPr>
        <w:shd w:val="clear" w:color="auto" w:fill="FFFFFF"/>
        <w:spacing w:line="240" w:lineRule="atLeas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Обучающиеся, не прошедшие промежуточную аттестацию по уважительным причинам или имеющие академическую задолженность, перево</w:t>
      </w:r>
      <w:r>
        <w:rPr>
          <w:rFonts w:eastAsia="Times New Roman"/>
          <w:lang w:eastAsia="ru-RU"/>
        </w:rPr>
        <w:t>дятся в следующий класс условно. </w:t>
      </w:r>
    </w:p>
    <w:p w:rsidR="007475BD" w:rsidRDefault="007E5623">
      <w:pPr>
        <w:spacing w:line="240" w:lineRule="atLeast"/>
        <w:ind w:firstLine="567"/>
        <w:jc w:val="both"/>
      </w:pPr>
      <w:r>
        <w:rPr>
          <w:rFonts w:eastAsia="Times New Roman"/>
          <w:lang w:eastAsia="ru-RU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</w:t>
      </w:r>
      <w:r>
        <w:rPr>
          <w:rFonts w:eastAsia="Courier New"/>
          <w:lang w:eastAsia="ru-RU" w:bidi="ru-RU"/>
        </w:rPr>
        <w:t xml:space="preserve">направляются на </w:t>
      </w:r>
      <w:r>
        <w:rPr>
          <w:rFonts w:eastAsia="Courier New"/>
          <w:lang w:eastAsia="ru-RU" w:bidi="ru-RU"/>
        </w:rPr>
        <w:t xml:space="preserve">территориальную психолого-медико-педагогическую комиссию – ПМПК - для уточнения образовательного маршрута возможного изменения образовательной программы с согласия родителей/законных представителей, </w:t>
      </w:r>
      <w:r>
        <w:rPr>
          <w:rFonts w:eastAsia="Times New Roman"/>
          <w:lang w:eastAsia="ru-RU"/>
        </w:rPr>
        <w:t xml:space="preserve">либо переводятся на обучение по индивидуальному учебному </w:t>
      </w:r>
      <w:r>
        <w:rPr>
          <w:rFonts w:eastAsia="Times New Roman"/>
          <w:lang w:eastAsia="ru-RU"/>
        </w:rPr>
        <w:t>плану.</w:t>
      </w:r>
    </w:p>
    <w:p w:rsidR="007475BD" w:rsidRDefault="007E5623">
      <w:pPr>
        <w:shd w:val="clear" w:color="auto" w:fill="FFFFFF"/>
        <w:spacing w:line="240" w:lineRule="atLeas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Организация информирует родителей обучающегося о необходимости принятия решения об организации дальнейшего обучения ребенка в письменной форме.</w:t>
      </w:r>
    </w:p>
    <w:p w:rsidR="007475BD" w:rsidRDefault="007475BD">
      <w:pPr>
        <w:pStyle w:val="Standard"/>
        <w:spacing w:line="240" w:lineRule="atLeast"/>
        <w:ind w:firstLine="567"/>
        <w:jc w:val="center"/>
        <w:rPr>
          <w:sz w:val="28"/>
          <w:szCs w:val="28"/>
          <w:u w:val="single"/>
          <w:lang w:val="ru-RU"/>
        </w:rPr>
      </w:pPr>
    </w:p>
    <w:p w:rsidR="007475BD" w:rsidRDefault="007E5623">
      <w:pPr>
        <w:pStyle w:val="Standard"/>
        <w:spacing w:line="240" w:lineRule="atLeast"/>
        <w:ind w:firstLine="567"/>
        <w:jc w:val="center"/>
        <w:rPr>
          <w:b/>
        </w:rPr>
      </w:pPr>
      <w:r>
        <w:rPr>
          <w:b/>
        </w:rPr>
        <w:t>Система оценки достижений обучающихся</w:t>
      </w:r>
    </w:p>
    <w:p w:rsidR="007475BD" w:rsidRDefault="007E5623">
      <w:pPr>
        <w:pStyle w:val="a6"/>
        <w:spacing w:line="240" w:lineRule="atLeast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с умеренной, тяжелой, глубокой умственной отсталостью (интеллектуа</w:t>
      </w:r>
      <w:r>
        <w:rPr>
          <w:rFonts w:ascii="Times New Roman" w:hAnsi="Times New Roman"/>
          <w:b/>
          <w:sz w:val="24"/>
          <w:szCs w:val="24"/>
        </w:rPr>
        <w:t>льными нарушениями), с тяжелыми и множественными нарушениями развития планируемых результатов освоения адаптированной основной общеобразовательной программы</w:t>
      </w:r>
    </w:p>
    <w:p w:rsidR="007475BD" w:rsidRDefault="007E5623">
      <w:pPr>
        <w:pStyle w:val="a6"/>
        <w:spacing w:line="240" w:lineRule="atLeast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ВАРИАНТ 2)</w:t>
      </w:r>
    </w:p>
    <w:p w:rsidR="007475BD" w:rsidRDefault="007475BD">
      <w:pPr>
        <w:pStyle w:val="a6"/>
        <w:spacing w:line="240" w:lineRule="atLeast"/>
        <w:ind w:firstLine="567"/>
        <w:jc w:val="both"/>
        <w:rPr>
          <w:sz w:val="24"/>
          <w:szCs w:val="24"/>
        </w:rPr>
      </w:pPr>
    </w:p>
    <w:p w:rsidR="007475BD" w:rsidRDefault="007E5623">
      <w:pPr>
        <w:pStyle w:val="a6"/>
        <w:spacing w:line="240" w:lineRule="atLeast"/>
        <w:ind w:firstLine="567"/>
        <w:jc w:val="both"/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Текущая</w:t>
      </w:r>
      <w:r>
        <w:rPr>
          <w:rFonts w:ascii="Times New Roman" w:hAnsi="Times New Roman"/>
          <w:sz w:val="24"/>
          <w:szCs w:val="24"/>
        </w:rPr>
        <w:t xml:space="preserve"> аттестация обучающихся включает в себя полугодовое оценивание результатов осв</w:t>
      </w:r>
      <w:r>
        <w:rPr>
          <w:rFonts w:ascii="Times New Roman" w:hAnsi="Times New Roman"/>
          <w:sz w:val="24"/>
          <w:szCs w:val="24"/>
        </w:rPr>
        <w:t>оения СИПР, разработанной на основе АООП образовательной организации.</w:t>
      </w:r>
    </w:p>
    <w:p w:rsidR="007475BD" w:rsidRDefault="007E5623">
      <w:pPr>
        <w:pStyle w:val="a6"/>
        <w:spacing w:line="240" w:lineRule="atLeast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Промежуточная</w:t>
      </w:r>
      <w:r>
        <w:rPr>
          <w:rFonts w:ascii="Times New Roman" w:hAnsi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</w:t>
      </w:r>
    </w:p>
    <w:p w:rsidR="007475BD" w:rsidRDefault="007E5623">
      <w:pPr>
        <w:pStyle w:val="a6"/>
        <w:spacing w:line="240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Для организации аттестации обучаю</w:t>
      </w:r>
      <w:r>
        <w:rPr>
          <w:rFonts w:ascii="Times New Roman" w:hAnsi="Times New Roman"/>
          <w:sz w:val="24"/>
          <w:szCs w:val="24"/>
        </w:rPr>
        <w:t>щихся рекомендуется применять метод экспертной группы (на междисциплинарной основе). Она объединяет разных специалистов, осуществляющих процесс образования и развития ребенка. К процессу аттестации обучающегося желательно привлекать членов его семьи. Задач</w:t>
      </w:r>
      <w:r>
        <w:rPr>
          <w:rFonts w:ascii="Times New Roman" w:hAnsi="Times New Roman"/>
          <w:sz w:val="24"/>
          <w:szCs w:val="24"/>
        </w:rPr>
        <w:t>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Результаты анализа должны быть представлены в удобной и понят</w:t>
      </w:r>
      <w:r>
        <w:rPr>
          <w:rFonts w:ascii="Times New Roman" w:hAnsi="Times New Roman"/>
          <w:sz w:val="24"/>
          <w:szCs w:val="24"/>
        </w:rPr>
        <w:t xml:space="preserve">ной всем членам группы форме оценки, характеризующей наличный уровень жизненной компетенции. По итогам освоения отраженных в </w:t>
      </w:r>
      <w:r>
        <w:rPr>
          <w:rFonts w:ascii="Times New Roman" w:hAnsi="Times New Roman"/>
          <w:bCs/>
          <w:sz w:val="24"/>
          <w:szCs w:val="24"/>
        </w:rPr>
        <w:t>СИПР</w:t>
      </w:r>
      <w:r>
        <w:rPr>
          <w:rFonts w:ascii="Times New Roman" w:hAnsi="Times New Roman"/>
          <w:sz w:val="24"/>
          <w:szCs w:val="24"/>
        </w:rPr>
        <w:t xml:space="preserve"> задач и анализа результатов обучения составляется развернутая характеристика учебной деятельности ребёнка, оценивается динамик</w:t>
      </w:r>
      <w:r>
        <w:rPr>
          <w:rFonts w:ascii="Times New Roman" w:hAnsi="Times New Roman"/>
          <w:sz w:val="24"/>
          <w:szCs w:val="24"/>
        </w:rPr>
        <w:t>а развития его жизненных компетенций.</w:t>
      </w:r>
    </w:p>
    <w:p w:rsidR="007475BD" w:rsidRDefault="007E5623">
      <w:pPr>
        <w:pStyle w:val="a6"/>
        <w:spacing w:line="240" w:lineRule="atLeast"/>
        <w:ind w:firstLine="567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Итоговая оценка </w:t>
      </w:r>
      <w:r>
        <w:rPr>
          <w:rFonts w:ascii="Times New Roman" w:hAnsi="Times New Roman"/>
          <w:sz w:val="24"/>
          <w:szCs w:val="24"/>
        </w:rPr>
        <w:t xml:space="preserve">качества освоения обучающимися </w:t>
      </w:r>
      <w:r>
        <w:rPr>
          <w:rFonts w:ascii="Times New Roman" w:hAnsi="Times New Roman"/>
          <w:bCs/>
          <w:sz w:val="24"/>
          <w:szCs w:val="24"/>
        </w:rPr>
        <w:t xml:space="preserve">с умеренной, тяжелой, глубокой умственной отсталостью, </w:t>
      </w:r>
      <w:r>
        <w:rPr>
          <w:rFonts w:ascii="Times New Roman" w:hAnsi="Times New Roman"/>
          <w:sz w:val="24"/>
          <w:szCs w:val="24"/>
        </w:rPr>
        <w:t>с ТМНР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адаптированной основной общеобразовательной </w:t>
      </w:r>
      <w:r>
        <w:rPr>
          <w:rFonts w:ascii="Times New Roman" w:hAnsi="Times New Roman"/>
          <w:spacing w:val="2"/>
          <w:sz w:val="24"/>
          <w:szCs w:val="24"/>
        </w:rPr>
        <w:lastRenderedPageBreak/>
        <w:t>программы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образовательной организацией</w:t>
      </w:r>
      <w:r>
        <w:rPr>
          <w:rFonts w:ascii="Times New Roman" w:hAnsi="Times New Roman"/>
          <w:sz w:val="24"/>
          <w:szCs w:val="24"/>
        </w:rPr>
        <w:t>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должно быть достижение результатов освоения специальной индивидуальной программы развит</w:t>
      </w:r>
      <w:r>
        <w:rPr>
          <w:rFonts w:ascii="Times New Roman" w:hAnsi="Times New Roman"/>
          <w:sz w:val="24"/>
          <w:szCs w:val="24"/>
        </w:rPr>
        <w:t>ия последнего года обучения и развития жизненной компетенции обучающихся.</w:t>
      </w:r>
    </w:p>
    <w:p w:rsidR="007475BD" w:rsidRDefault="007E5623">
      <w:pPr>
        <w:pStyle w:val="a6"/>
        <w:spacing w:line="240" w:lineRule="atLeast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Итоговая</w:t>
      </w:r>
      <w:r>
        <w:rPr>
          <w:rFonts w:ascii="Times New Roman" w:hAnsi="Times New Roman"/>
          <w:sz w:val="24"/>
          <w:szCs w:val="24"/>
        </w:rPr>
        <w:t xml:space="preserve">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</w:t>
      </w:r>
      <w:r>
        <w:rPr>
          <w:rFonts w:ascii="Times New Roman" w:hAnsi="Times New Roman"/>
          <w:sz w:val="24"/>
          <w:szCs w:val="24"/>
        </w:rPr>
        <w:t xml:space="preserve">оценить результаты обучения. </w:t>
      </w:r>
      <w:r>
        <w:rPr>
          <w:rFonts w:ascii="Times New Roman" w:hAnsi="Times New Roman"/>
          <w:bCs/>
          <w:sz w:val="24"/>
          <w:szCs w:val="24"/>
        </w:rPr>
        <w:t>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</w:t>
      </w:r>
      <w:r>
        <w:rPr>
          <w:rFonts w:ascii="Times New Roman" w:hAnsi="Times New Roman"/>
          <w:bCs/>
          <w:sz w:val="24"/>
          <w:szCs w:val="24"/>
        </w:rPr>
        <w:t>азвития в целом</w:t>
      </w:r>
      <w:r>
        <w:rPr>
          <w:sz w:val="24"/>
          <w:szCs w:val="24"/>
        </w:rPr>
        <w:t>.</w:t>
      </w:r>
    </w:p>
    <w:p w:rsidR="007475BD" w:rsidRDefault="007E5623">
      <w:pPr>
        <w:pStyle w:val="a6"/>
        <w:spacing w:line="240" w:lineRule="atLeast"/>
        <w:ind w:firstLine="567"/>
        <w:jc w:val="both"/>
      </w:pP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Система оценки результатов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отражает степень выполнения обучающимся СИПР, взаимодействие следующих компонентов:  </w:t>
      </w:r>
    </w:p>
    <w:p w:rsidR="007475BD" w:rsidRDefault="007E5623">
      <w:pPr>
        <w:pStyle w:val="a6"/>
        <w:numPr>
          <w:ilvl w:val="0"/>
          <w:numId w:val="3"/>
        </w:numPr>
        <w:suppressAutoHyphens w:val="0"/>
        <w:spacing w:line="240" w:lineRule="atLeast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>что обучающийся знает и умеет на конец учебного периода,</w:t>
      </w:r>
    </w:p>
    <w:p w:rsidR="007475BD" w:rsidRDefault="007E5623">
      <w:pPr>
        <w:pStyle w:val="a6"/>
        <w:numPr>
          <w:ilvl w:val="0"/>
          <w:numId w:val="1"/>
        </w:numPr>
        <w:suppressAutoHyphens w:val="0"/>
        <w:spacing w:line="240" w:lineRule="atLeast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>что из полученных знаний и умений он применяет на практике,</w:t>
      </w:r>
    </w:p>
    <w:p w:rsidR="007475BD" w:rsidRDefault="007E5623">
      <w:pPr>
        <w:pStyle w:val="a6"/>
        <w:numPr>
          <w:ilvl w:val="0"/>
          <w:numId w:val="1"/>
        </w:numPr>
        <w:suppressAutoHyphens w:val="0"/>
        <w:spacing w:line="240" w:lineRule="atLeast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>насколько</w:t>
      </w:r>
      <w:r>
        <w:rPr>
          <w:rFonts w:ascii="Times New Roman" w:hAnsi="Times New Roman"/>
          <w:bCs/>
          <w:sz w:val="24"/>
          <w:szCs w:val="24"/>
        </w:rPr>
        <w:t xml:space="preserve"> активно, адекватно и самостоятельно он их применяет.</w:t>
      </w:r>
    </w:p>
    <w:p w:rsidR="007475BD" w:rsidRDefault="007E5623">
      <w:pPr>
        <w:pStyle w:val="a6"/>
        <w:widowControl w:val="0"/>
        <w:spacing w:line="240" w:lineRule="atLeast"/>
        <w:ind w:firstLine="567"/>
        <w:jc w:val="both"/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</w:t>
      </w:r>
    </w:p>
    <w:p w:rsidR="007475BD" w:rsidRDefault="007E5623">
      <w:pPr>
        <w:pStyle w:val="a6"/>
        <w:widowControl w:val="0"/>
        <w:spacing w:line="240" w:lineRule="atLeast"/>
        <w:ind w:firstLine="567"/>
        <w:jc w:val="both"/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Оценка выявленных результатов обучения о</w:t>
      </w: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существляется в оценочных показателях, основанных на качественных критериях по итогам выполняемых практических действий: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 xml:space="preserve"> Выявление представлений, умений и навыков обучающихся в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сформированности действий, представлений в связи с отсутствием видимых изменен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7475BD" w:rsidRDefault="007475BD">
      <w:pPr>
        <w:pStyle w:val="a4"/>
        <w:spacing w:line="240" w:lineRule="atLeast"/>
        <w:ind w:firstLine="567"/>
        <w:jc w:val="left"/>
        <w:rPr>
          <w:sz w:val="28"/>
          <w:szCs w:val="28"/>
          <w:lang w:val="ru-RU"/>
        </w:rPr>
      </w:pPr>
    </w:p>
    <w:sectPr w:rsidR="007475BD" w:rsidSect="007475B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23" w:rsidRDefault="007E5623" w:rsidP="007475BD">
      <w:r>
        <w:separator/>
      </w:r>
    </w:p>
  </w:endnote>
  <w:endnote w:type="continuationSeparator" w:id="0">
    <w:p w:rsidR="007E5623" w:rsidRDefault="007E5623" w:rsidP="0074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23" w:rsidRDefault="007E5623" w:rsidP="007475BD">
      <w:r w:rsidRPr="007475BD">
        <w:rPr>
          <w:color w:val="000000"/>
        </w:rPr>
        <w:separator/>
      </w:r>
    </w:p>
  </w:footnote>
  <w:footnote w:type="continuationSeparator" w:id="0">
    <w:p w:rsidR="007E5623" w:rsidRDefault="007E5623" w:rsidP="007475BD">
      <w:r>
        <w:continuationSeparator/>
      </w:r>
    </w:p>
  </w:footnote>
  <w:footnote w:id="1">
    <w:p w:rsidR="007475BD" w:rsidRDefault="007E5623">
      <w:pPr>
        <w:pStyle w:val="Standard"/>
      </w:pPr>
      <w:r w:rsidRPr="007475BD">
        <w:rPr>
          <w:rStyle w:val="a7"/>
        </w:rPr>
        <w:footnoteRef/>
      </w:r>
      <w:r>
        <w:tab/>
        <w:t xml:space="preserve"> </w:t>
      </w:r>
      <w:r>
        <w:rPr>
          <w:rFonts w:cs="Times New Roman"/>
          <w:sz w:val="20"/>
          <w:szCs w:val="20"/>
        </w:rPr>
        <w:t>Программы специальн</w:t>
      </w:r>
      <w:r>
        <w:rPr>
          <w:rFonts w:cs="Times New Roman"/>
          <w:sz w:val="20"/>
          <w:szCs w:val="20"/>
        </w:rPr>
        <w:t xml:space="preserve">ых (коррекционных) образовательных учреждений </w:t>
      </w:r>
      <w:r>
        <w:rPr>
          <w:rFonts w:cs="Times New Roman"/>
          <w:sz w:val="20"/>
          <w:szCs w:val="20"/>
          <w:lang w:val="en-US"/>
        </w:rPr>
        <w:t>VIII</w:t>
      </w:r>
      <w:r>
        <w:rPr>
          <w:rFonts w:cs="Times New Roman"/>
          <w:sz w:val="20"/>
          <w:szCs w:val="20"/>
        </w:rPr>
        <w:t xml:space="preserve"> вида: 0-4 классы // Под общ. ред. И. М. Бгажноковой. – СПб.: филиал изд-ва «Просвещение», 2010. С. 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DD1"/>
    <w:multiLevelType w:val="multilevel"/>
    <w:tmpl w:val="255EDD7C"/>
    <w:styleLink w:val="WW8Num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247554C0"/>
    <w:multiLevelType w:val="multilevel"/>
    <w:tmpl w:val="1C740A0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D"/>
    <w:rsid w:val="007475BD"/>
    <w:rsid w:val="007B0B84"/>
    <w:rsid w:val="007E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5B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75BD"/>
    <w:pPr>
      <w:suppressAutoHyphens/>
    </w:pPr>
  </w:style>
  <w:style w:type="paragraph" w:customStyle="1" w:styleId="Heading">
    <w:name w:val="Heading"/>
    <w:basedOn w:val="Standard"/>
    <w:next w:val="Textbody"/>
    <w:rsid w:val="007475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475BD"/>
    <w:pPr>
      <w:spacing w:after="120"/>
    </w:pPr>
  </w:style>
  <w:style w:type="paragraph" w:styleId="a3">
    <w:name w:val="List"/>
    <w:basedOn w:val="Textbody"/>
    <w:rsid w:val="007475BD"/>
  </w:style>
  <w:style w:type="paragraph" w:customStyle="1" w:styleId="Caption">
    <w:name w:val="Caption"/>
    <w:basedOn w:val="Standard"/>
    <w:rsid w:val="007475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75BD"/>
    <w:pPr>
      <w:suppressLineNumbers/>
    </w:pPr>
  </w:style>
  <w:style w:type="paragraph" w:customStyle="1" w:styleId="a4">
    <w:name w:val="Основной"/>
    <w:basedOn w:val="Standard"/>
    <w:rsid w:val="007475BD"/>
    <w:pPr>
      <w:suppressAutoHyphens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Footnote">
    <w:name w:val="Footnote"/>
    <w:basedOn w:val="Standard"/>
    <w:rsid w:val="007475BD"/>
    <w:pPr>
      <w:suppressLineNumbers/>
      <w:ind w:left="283" w:hanging="283"/>
    </w:pPr>
    <w:rPr>
      <w:sz w:val="20"/>
      <w:szCs w:val="20"/>
    </w:rPr>
  </w:style>
  <w:style w:type="paragraph" w:customStyle="1" w:styleId="a5">
    <w:name w:val="Буллит"/>
    <w:basedOn w:val="a4"/>
    <w:rsid w:val="007475BD"/>
    <w:pPr>
      <w:ind w:firstLine="244"/>
    </w:pPr>
  </w:style>
  <w:style w:type="paragraph" w:styleId="a6">
    <w:name w:val="No Spacing"/>
    <w:rsid w:val="007475BD"/>
    <w:pPr>
      <w:widowControl/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FootnoteSymbol">
    <w:name w:val="Footnote Symbol"/>
    <w:rsid w:val="007475BD"/>
    <w:rPr>
      <w:position w:val="0"/>
      <w:vertAlign w:val="superscript"/>
    </w:rPr>
  </w:style>
  <w:style w:type="character" w:customStyle="1" w:styleId="Footnoteanchor">
    <w:name w:val="Footnote anchor"/>
    <w:rsid w:val="007475BD"/>
    <w:rPr>
      <w:position w:val="0"/>
      <w:vertAlign w:val="superscript"/>
    </w:rPr>
  </w:style>
  <w:style w:type="character" w:customStyle="1" w:styleId="WW8Num4z0">
    <w:name w:val="WW8Num4z0"/>
    <w:rsid w:val="007475B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7475BD"/>
  </w:style>
  <w:style w:type="character" w:customStyle="1" w:styleId="WW8Num4z2">
    <w:name w:val="WW8Num4z2"/>
    <w:rsid w:val="007475BD"/>
  </w:style>
  <w:style w:type="character" w:customStyle="1" w:styleId="WW8Num4z3">
    <w:name w:val="WW8Num4z3"/>
    <w:rsid w:val="007475BD"/>
  </w:style>
  <w:style w:type="character" w:customStyle="1" w:styleId="WW8Num4z4">
    <w:name w:val="WW8Num4z4"/>
    <w:rsid w:val="007475BD"/>
  </w:style>
  <w:style w:type="character" w:customStyle="1" w:styleId="WW8Num4z5">
    <w:name w:val="WW8Num4z5"/>
    <w:rsid w:val="007475BD"/>
  </w:style>
  <w:style w:type="character" w:customStyle="1" w:styleId="WW8Num4z6">
    <w:name w:val="WW8Num4z6"/>
    <w:rsid w:val="007475BD"/>
  </w:style>
  <w:style w:type="character" w:customStyle="1" w:styleId="WW8Num4z7">
    <w:name w:val="WW8Num4z7"/>
    <w:rsid w:val="007475BD"/>
  </w:style>
  <w:style w:type="character" w:customStyle="1" w:styleId="WW8Num4z8">
    <w:name w:val="WW8Num4z8"/>
    <w:rsid w:val="007475BD"/>
  </w:style>
  <w:style w:type="character" w:customStyle="1" w:styleId="NumberingSymbols">
    <w:name w:val="Numbering Symbols"/>
    <w:rsid w:val="007475BD"/>
  </w:style>
  <w:style w:type="character" w:styleId="a7">
    <w:name w:val="footnote reference"/>
    <w:basedOn w:val="a0"/>
    <w:rsid w:val="007475BD"/>
    <w:rPr>
      <w:position w:val="0"/>
      <w:vertAlign w:val="superscript"/>
    </w:rPr>
  </w:style>
  <w:style w:type="paragraph" w:styleId="a8">
    <w:name w:val="Normal (Web)"/>
    <w:basedOn w:val="Standard"/>
    <w:rsid w:val="007475BD"/>
    <w:pPr>
      <w:spacing w:before="30" w:after="30"/>
    </w:pPr>
    <w:rPr>
      <w:sz w:val="20"/>
      <w:szCs w:val="20"/>
    </w:rPr>
  </w:style>
  <w:style w:type="character" w:customStyle="1" w:styleId="StrongEmphasis">
    <w:name w:val="Strong Emphasis"/>
    <w:rsid w:val="007475BD"/>
    <w:rPr>
      <w:b/>
      <w:bCs/>
    </w:rPr>
  </w:style>
  <w:style w:type="numbering" w:customStyle="1" w:styleId="WWNum38">
    <w:name w:val="WWNum38"/>
    <w:basedOn w:val="a2"/>
    <w:rsid w:val="007475BD"/>
    <w:pPr>
      <w:numPr>
        <w:numId w:val="1"/>
      </w:numPr>
    </w:pPr>
  </w:style>
  <w:style w:type="numbering" w:customStyle="1" w:styleId="WW8Num4">
    <w:name w:val="WW8Num4"/>
    <w:basedOn w:val="a2"/>
    <w:rsid w:val="007475B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3377</Words>
  <Characters>19250</Characters>
  <Application>Microsoft Office Word</Application>
  <DocSecurity>0</DocSecurity>
  <Lines>160</Lines>
  <Paragraphs>45</Paragraphs>
  <ScaleCrop>false</ScaleCrop>
  <Company>Hewlett-Packard Company</Company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2020-05-22T08:15:00Z</dcterms:created>
  <dcterms:modified xsi:type="dcterms:W3CDTF">2020-05-22T08:15:00Z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