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3" w:rsidRDefault="000946D2">
      <w:pPr>
        <w:pStyle w:val="ac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B97383" w:rsidRDefault="000946D2">
      <w:pPr>
        <w:pStyle w:val="ac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B97383" w:rsidRDefault="000946D2">
      <w:pPr>
        <w:pStyle w:val="ac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</w:t>
      </w:r>
      <w:proofErr w:type="spellStart"/>
      <w:r>
        <w:rPr>
          <w:sz w:val="24"/>
        </w:rPr>
        <w:t>Селезнёва</w:t>
      </w:r>
      <w:proofErr w:type="spellEnd"/>
      <w:r>
        <w:rPr>
          <w:sz w:val="24"/>
        </w:rPr>
        <w:t xml:space="preserve"> А.А.»</w:t>
      </w:r>
    </w:p>
    <w:p w:rsidR="00B97383" w:rsidRDefault="000946D2">
      <w:pPr>
        <w:pStyle w:val="ac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B97383" w:rsidRDefault="00B97383">
      <w:pPr>
        <w:pStyle w:val="ac"/>
        <w:ind w:firstLine="0"/>
        <w:jc w:val="center"/>
        <w:rPr>
          <w:b/>
        </w:rPr>
      </w:pPr>
    </w:p>
    <w:p w:rsidR="00B97383" w:rsidRDefault="00B97383">
      <w:pPr>
        <w:pStyle w:val="ac"/>
        <w:ind w:firstLine="0"/>
        <w:jc w:val="center"/>
        <w:rPr>
          <w:b/>
        </w:rPr>
      </w:pPr>
    </w:p>
    <w:p w:rsidR="00B97383" w:rsidRDefault="000946D2">
      <w:pPr>
        <w:pStyle w:val="ac"/>
        <w:tabs>
          <w:tab w:val="left" w:pos="5812"/>
          <w:tab w:val="left" w:pos="5954"/>
          <w:tab w:val="left" w:pos="6825"/>
        </w:tabs>
        <w:ind w:firstLine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 w:rsidR="00B97383" w:rsidRDefault="000946D2">
      <w:pPr>
        <w:pStyle w:val="ac"/>
        <w:tabs>
          <w:tab w:val="left" w:pos="6825"/>
        </w:tabs>
        <w:ind w:firstLine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 w:rsidR="00B97383" w:rsidRDefault="000946D2">
      <w:pPr>
        <w:pStyle w:val="ac"/>
        <w:tabs>
          <w:tab w:val="left" w:pos="6825"/>
        </w:tabs>
        <w:ind w:firstLine="0"/>
        <w:rPr>
          <w:sz w:val="24"/>
        </w:rPr>
      </w:pPr>
      <w:r>
        <w:rPr>
          <w:sz w:val="24"/>
        </w:rPr>
        <w:t xml:space="preserve">«____»__________20___г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«___» ___________20__г</w:t>
      </w:r>
    </w:p>
    <w:p w:rsidR="00B97383" w:rsidRDefault="000946D2">
      <w:pPr>
        <w:pStyle w:val="ac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Директор школы</w:t>
      </w:r>
    </w:p>
    <w:p w:rsidR="00B97383" w:rsidRDefault="000946D2">
      <w:pPr>
        <w:pStyle w:val="ac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____________________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СЕ</w:t>
      </w:r>
    </w:p>
    <w:p w:rsidR="00B97383" w:rsidRDefault="000946D2">
      <w:pPr>
        <w:pStyle w:val="ac"/>
        <w:ind w:firstLine="0"/>
        <w:jc w:val="center"/>
        <w:rPr>
          <w:sz w:val="24"/>
        </w:rPr>
      </w:pPr>
      <w:r>
        <w:rPr>
          <w:sz w:val="24"/>
        </w:rPr>
        <w:t xml:space="preserve">Рабочая программа </w:t>
      </w:r>
    </w:p>
    <w:p w:rsidR="00B97383" w:rsidRDefault="000946D2">
      <w:pPr>
        <w:pStyle w:val="ac"/>
        <w:ind w:firstLine="0"/>
        <w:jc w:val="center"/>
        <w:rPr>
          <w:sz w:val="24"/>
        </w:rPr>
      </w:pPr>
      <w:r>
        <w:rPr>
          <w:sz w:val="24"/>
        </w:rPr>
        <w:t>по алгебре для 7 класса</w:t>
      </w:r>
    </w:p>
    <w:p w:rsidR="00B97383" w:rsidRDefault="000946D2">
      <w:pPr>
        <w:pStyle w:val="ac"/>
        <w:ind w:firstLine="0"/>
        <w:jc w:val="center"/>
        <w:rPr>
          <w:sz w:val="24"/>
        </w:rPr>
      </w:pPr>
      <w:r>
        <w:rPr>
          <w:sz w:val="24"/>
        </w:rPr>
        <w:t>основного общего образования</w:t>
      </w:r>
    </w:p>
    <w:p w:rsidR="00B97383" w:rsidRDefault="004904FB">
      <w:pPr>
        <w:pStyle w:val="ac"/>
        <w:ind w:firstLine="0"/>
        <w:jc w:val="center"/>
        <w:rPr>
          <w:sz w:val="24"/>
        </w:rPr>
      </w:pPr>
      <w:r>
        <w:rPr>
          <w:sz w:val="24"/>
        </w:rPr>
        <w:t>на 2019 - 2020</w:t>
      </w:r>
      <w:r w:rsidR="000946D2">
        <w:rPr>
          <w:sz w:val="24"/>
        </w:rPr>
        <w:t xml:space="preserve"> учебный год</w:t>
      </w:r>
    </w:p>
    <w:p w:rsidR="00B97383" w:rsidRDefault="00B97383">
      <w:pPr>
        <w:pStyle w:val="ac"/>
        <w:ind w:firstLine="0"/>
        <w:jc w:val="center"/>
        <w:rPr>
          <w:sz w:val="24"/>
        </w:rPr>
      </w:pPr>
    </w:p>
    <w:p w:rsidR="00B97383" w:rsidRDefault="000946D2">
      <w:pPr>
        <w:pStyle w:val="ac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4904FB" w:rsidRDefault="004904FB">
      <w:pPr>
        <w:pStyle w:val="ac"/>
        <w:ind w:firstLine="0"/>
        <w:jc w:val="right"/>
        <w:rPr>
          <w:sz w:val="24"/>
        </w:rPr>
      </w:pPr>
      <w:r>
        <w:rPr>
          <w:sz w:val="24"/>
        </w:rPr>
        <w:t>Голубева Е.Л</w:t>
      </w:r>
    </w:p>
    <w:p w:rsidR="00B97383" w:rsidRDefault="000946D2">
      <w:pPr>
        <w:pStyle w:val="ac"/>
        <w:ind w:firstLine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B97383" w:rsidRDefault="00B97383">
      <w:pPr>
        <w:pStyle w:val="ac"/>
        <w:ind w:firstLine="0"/>
        <w:jc w:val="center"/>
        <w:rPr>
          <w:sz w:val="24"/>
        </w:rPr>
      </w:pPr>
    </w:p>
    <w:p w:rsidR="00B97383" w:rsidRDefault="004904FB">
      <w:pPr>
        <w:pStyle w:val="ac"/>
        <w:ind w:firstLine="0"/>
        <w:jc w:val="center"/>
        <w:rPr>
          <w:sz w:val="24"/>
        </w:rPr>
      </w:pPr>
      <w:r>
        <w:rPr>
          <w:sz w:val="24"/>
        </w:rPr>
        <w:t>2019</w:t>
      </w:r>
      <w:r w:rsidR="000946D2">
        <w:rPr>
          <w:sz w:val="24"/>
        </w:rPr>
        <w:t xml:space="preserve"> год</w:t>
      </w:r>
    </w:p>
    <w:p w:rsidR="00B97383" w:rsidRDefault="00B97383">
      <w:pPr>
        <w:pStyle w:val="ac"/>
        <w:ind w:firstLine="0"/>
        <w:jc w:val="center"/>
        <w:rPr>
          <w:sz w:val="24"/>
        </w:rPr>
      </w:pPr>
    </w:p>
    <w:p w:rsidR="00B97383" w:rsidRDefault="000946D2">
      <w:pPr>
        <w:pStyle w:val="ad"/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B97383" w:rsidRDefault="000946D2">
      <w:pPr>
        <w:pStyle w:val="af"/>
        <w:numPr>
          <w:ilvl w:val="0"/>
          <w:numId w:val="1"/>
        </w:numPr>
        <w:spacing w:before="120" w:after="120"/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программы.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 w:rsidR="00B97383" w:rsidRDefault="000946D2">
      <w:pPr>
        <w:pStyle w:val="ad"/>
        <w:numPr>
          <w:ilvl w:val="0"/>
          <w:numId w:val="10"/>
        </w:numPr>
        <w:spacing w:after="0" w:line="240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Фундаментальное ядро содержания общего образования / под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В.В.Козлова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А.М.Кондакова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2-е изд. – М.: Просвещение, 2010. – 59 с. – (Стандарты второго поколения).</w:t>
      </w:r>
    </w:p>
    <w:p w:rsidR="00B97383" w:rsidRDefault="000946D2">
      <w:pPr>
        <w:pStyle w:val="ad"/>
        <w:numPr>
          <w:ilvl w:val="0"/>
          <w:numId w:val="1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B97383" w:rsidRDefault="000946D2">
      <w:pPr>
        <w:pStyle w:val="ad"/>
        <w:numPr>
          <w:ilvl w:val="0"/>
          <w:numId w:val="1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 Федерального Закона «Об образовании в Российской Федерации» «273-ФЗ от 29 декабря 2012 года;</w:t>
      </w:r>
    </w:p>
    <w:p w:rsidR="00B97383" w:rsidRDefault="000946D2">
      <w:pPr>
        <w:pStyle w:val="ad"/>
        <w:numPr>
          <w:ilvl w:val="0"/>
          <w:numId w:val="1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Составитель — Е. С. Савинов./ М.: «Просвещение», 2012;</w:t>
      </w:r>
    </w:p>
    <w:p w:rsidR="00B97383" w:rsidRDefault="000946D2">
      <w:pPr>
        <w:pStyle w:val="ad"/>
        <w:numPr>
          <w:ilvl w:val="0"/>
          <w:numId w:val="1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А.Г.Мерзляком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В.Б.Полонским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М.С.Якиром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включенных в систему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успеха» (М.: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-Граф, 2014) и обеспечена УМК для 7-9-го классов «Алгебра – 7», «Алгебра – 8» и «Алгебра – 9»/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А.Г.Мерзляк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</w:t>
      </w:r>
      <w:proofErr w:type="gramEnd"/>
      <w:r>
        <w:rPr>
          <w:rFonts w:ascii="Times New Roman" w:hAnsi="Times New Roman" w:cs="Times New Roman"/>
          <w:sz w:val="24"/>
          <w:szCs w:val="24"/>
        </w:rPr>
        <w:t>Якир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2014.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>
        <w:rPr>
          <w:rFonts w:ascii="Times New Roman" w:hAnsi="Times New Roman" w:cs="Times New Roman"/>
          <w:i/>
          <w:sz w:val="24"/>
          <w:szCs w:val="24"/>
        </w:rPr>
        <w:t>умению учиться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 7-9 классах, алгебры и математического анализа в 10-11 классах, а также изучения смежных дисциплин</w:t>
      </w:r>
    </w:p>
    <w:p w:rsidR="00B97383" w:rsidRDefault="000946D2">
      <w:pPr>
        <w:pStyle w:val="ad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алгебры 7-9 классов состоит в том, что предметом её изучения количественные отношения и процессы реального мира, описанные математическими моделями.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обществе математическая подготовка необходима каждому человеку, так как </w:t>
      </w:r>
      <w:r>
        <w:rPr>
          <w:rFonts w:ascii="Times New Roman" w:hAnsi="Times New Roman" w:cs="Times New Roman"/>
          <w:sz w:val="24"/>
          <w:szCs w:val="24"/>
        </w:rPr>
        <w:t xml:space="preserve">математика присутствует  во всех сферах человеческой деятельности. </w:t>
      </w:r>
    </w:p>
    <w:p w:rsidR="00B97383" w:rsidRDefault="000946D2">
      <w:pPr>
        <w:pStyle w:val="ad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целей изучения алгебры является развитие мышления, прежде всего, формирование абстрактного мышления.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B97383" w:rsidRDefault="000946D2">
      <w:pPr>
        <w:pStyle w:val="ad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алгебре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 Знакомство с историей развития алгебры как науки формирует у учащихся представления о математике как части общечеловеческой культуры.</w:t>
      </w:r>
    </w:p>
    <w:p w:rsidR="0020355A" w:rsidRDefault="000946D2" w:rsidP="0020355A">
      <w:pPr>
        <w:pStyle w:val="ae"/>
        <w:ind w:firstLine="709"/>
        <w:rPr>
          <w:lang w:val="en-US"/>
        </w:rPr>
      </w:pPr>
      <w:r>
        <w:rPr>
          <w:color w:val="000000"/>
          <w:szCs w:val="24"/>
        </w:rPr>
        <w:lastRenderedPageBreak/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B97383" w:rsidRPr="0020355A" w:rsidRDefault="000946D2" w:rsidP="0020355A">
      <w:pPr>
        <w:pStyle w:val="ae"/>
        <w:ind w:firstLine="709"/>
        <w:rPr>
          <w:b/>
          <w:color w:val="000000"/>
          <w:szCs w:val="24"/>
        </w:rPr>
      </w:pPr>
      <w:r w:rsidRPr="0020355A">
        <w:rPr>
          <w:b/>
          <w:sz w:val="28"/>
          <w:szCs w:val="28"/>
        </w:rPr>
        <w:t>Общая характеристика курса алгебры в 7-9 классах.</w:t>
      </w:r>
    </w:p>
    <w:p w:rsidR="00B97383" w:rsidRDefault="000946D2">
      <w:pPr>
        <w:pStyle w:val="af"/>
        <w:ind w:firstLine="567"/>
        <w:jc w:val="left"/>
        <w:rPr>
          <w:szCs w:val="24"/>
        </w:rPr>
      </w:pPr>
      <w:r>
        <w:rPr>
          <w:b w:val="0"/>
          <w:szCs w:val="24"/>
        </w:rPr>
        <w:t xml:space="preserve">Содержание курса алгебры в 7-9 классах представлено в виде следующих содержательных разделов: </w:t>
      </w:r>
      <w:r>
        <w:rPr>
          <w:szCs w:val="24"/>
        </w:rPr>
        <w:t>«Алгебра», «Числовые множества», «Функции», «Элементы прикладной математики», «Алгебра в историческом развитии».</w:t>
      </w:r>
    </w:p>
    <w:p w:rsidR="00B97383" w:rsidRDefault="000946D2">
      <w:pPr>
        <w:pStyle w:val="af0"/>
        <w:spacing w:beforeAutospacing="0" w:after="0" w:afterAutospacing="0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Содержание раздела 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Алгебра</w:t>
      </w:r>
      <w:r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формирует знания о математическом языке, необходимые для 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:rsidR="00B97383" w:rsidRDefault="000946D2">
      <w:pPr>
        <w:pStyle w:val="af0"/>
        <w:spacing w:beforeAutospacing="0" w:after="0" w:afterAutospacing="0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:rsidR="00B97383" w:rsidRDefault="000946D2">
      <w:pPr>
        <w:pStyle w:val="2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раздела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«Числовые множества»</w:t>
      </w:r>
      <w:r>
        <w:rPr>
          <w:rFonts w:ascii="Times New Roman" w:hAnsi="Times New Roman" w:cs="Times New Roman"/>
          <w:sz w:val="24"/>
          <w:szCs w:val="24"/>
        </w:rPr>
        <w:t xml:space="preserve"> нацелено 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B97383" w:rsidRDefault="000946D2">
      <w:pPr>
        <w:pStyle w:val="af0"/>
        <w:spacing w:beforeAutospacing="0" w:after="0" w:afterAutospacing="0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Цель содержания раздела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«Функции»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B97383" w:rsidRDefault="000946D2">
      <w:pPr>
        <w:pStyle w:val="2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раздела </w:t>
      </w:r>
      <w:r>
        <w:rPr>
          <w:rFonts w:ascii="Times New Roman" w:hAnsi="Times New Roman" w:cs="Times New Roman"/>
          <w:b/>
          <w:sz w:val="24"/>
          <w:szCs w:val="24"/>
        </w:rPr>
        <w:t>«Элементы прикладной математики»</w:t>
      </w:r>
      <w:r>
        <w:rPr>
          <w:rFonts w:ascii="Times New Roman" w:hAnsi="Times New Roman" w:cs="Times New Roman"/>
          <w:sz w:val="24"/>
          <w:szCs w:val="24"/>
        </w:rPr>
        <w:t xml:space="preserve">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:rsidR="00B97383" w:rsidRDefault="000946D2">
      <w:pPr>
        <w:pStyle w:val="2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«Алгебра в историческом развитии»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 w:rsidR="00B97383" w:rsidRDefault="000946D2">
      <w:pPr>
        <w:pStyle w:val="ad"/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tbl>
      <w:tblPr>
        <w:tblW w:w="88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50"/>
        <w:gridCol w:w="3074"/>
        <w:gridCol w:w="2967"/>
      </w:tblGrid>
      <w:tr w:rsidR="00B97383">
        <w:trPr>
          <w:trHeight w:val="542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B97383">
        <w:trPr>
          <w:trHeight w:val="275"/>
          <w:jc w:val="center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383">
        <w:trPr>
          <w:trHeight w:val="275"/>
          <w:jc w:val="center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383">
        <w:trPr>
          <w:trHeight w:val="275"/>
          <w:jc w:val="center"/>
        </w:trPr>
        <w:tc>
          <w:tcPr>
            <w:tcW w:w="2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7383" w:rsidRDefault="00B9738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383" w:rsidRDefault="000946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7 классах: базовый уровень обучения в объеме 102 часа, 3 часа в неделю, 34 учебных недели.</w:t>
      </w:r>
    </w:p>
    <w:p w:rsidR="00B97383" w:rsidRPr="0020355A" w:rsidRDefault="000946D2" w:rsidP="0020355A">
      <w:pPr>
        <w:rPr>
          <w:rFonts w:ascii="Times New Roman" w:hAnsi="Times New Roman" w:cs="Times New Roman"/>
          <w:b/>
          <w:sz w:val="28"/>
          <w:szCs w:val="28"/>
        </w:rPr>
      </w:pPr>
      <w:r w:rsidRPr="0020355A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предмета.</w:t>
      </w:r>
    </w:p>
    <w:p w:rsidR="00B97383" w:rsidRDefault="000946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алгебры по данной программе  способствует формированию у учащихся  </w:t>
      </w:r>
      <w:r>
        <w:rPr>
          <w:rFonts w:ascii="Times New Roman" w:hAnsi="Times New Roman" w:cs="Times New Roman"/>
          <w:b/>
          <w:sz w:val="24"/>
          <w:szCs w:val="24"/>
        </w:rPr>
        <w:t>личностных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97383" w:rsidRDefault="000946D2">
      <w:pPr>
        <w:pStyle w:val="dash041e0431044b0447043d044b0439"/>
        <w:ind w:firstLine="567"/>
        <w:jc w:val="both"/>
      </w:pPr>
      <w:r>
        <w:rPr>
          <w:b/>
        </w:rPr>
        <w:t>Предметные результаты</w:t>
      </w:r>
      <w:r>
        <w:t>:</w:t>
      </w:r>
    </w:p>
    <w:p w:rsidR="00B97383" w:rsidRDefault="000946D2">
      <w:pPr>
        <w:pStyle w:val="dash0410043104370430044600200441043f04380441043a0430"/>
        <w:numPr>
          <w:ilvl w:val="0"/>
          <w:numId w:val="5"/>
        </w:numPr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>осознание значения математики для повседневной жизни человека;</w:t>
      </w:r>
    </w:p>
    <w:p w:rsidR="00B97383" w:rsidRDefault="000946D2">
      <w:pPr>
        <w:numPr>
          <w:ilvl w:val="0"/>
          <w:numId w:val="5"/>
        </w:numPr>
        <w:spacing w:after="0" w:line="240" w:lineRule="auto"/>
        <w:jc w:val="both"/>
        <w:rPr>
          <w:rStyle w:val="dash0410043104370430044600200441043f04380441043a0430char1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B97383" w:rsidRDefault="000946D2">
      <w:pPr>
        <w:numPr>
          <w:ilvl w:val="0"/>
          <w:numId w:val="5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B97383" w:rsidRDefault="000946D2">
      <w:pPr>
        <w:numPr>
          <w:ilvl w:val="0"/>
          <w:numId w:val="5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владение базовым понятийным аппаратом по основным разделам содержания;</w:t>
      </w:r>
    </w:p>
    <w:p w:rsidR="00B97383" w:rsidRDefault="000946D2">
      <w:pPr>
        <w:numPr>
          <w:ilvl w:val="0"/>
          <w:numId w:val="5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систематические знания о функциях и их свойствах;</w:t>
      </w:r>
    </w:p>
    <w:p w:rsidR="00B97383" w:rsidRDefault="000946D2">
      <w:pPr>
        <w:numPr>
          <w:ilvl w:val="0"/>
          <w:numId w:val="5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 выполнять вычисления с действительными  числами;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 решать уравнения, неравенства, системы уравнений и неравенств;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 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использовать алгебраический  «язык» для описания предметов окружающего мира и создания соответствующих математических моделей;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выполнять тождественные преобразования рациональных выражений;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выполнять операции над множествами;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исследовать функции и строить их графики; 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lastRenderedPageBreak/>
        <w:t xml:space="preserve">  читать и использовать информацию, представленную в виде таблицы, диаграммы (столбчатой или круговой), графическом виде;</w:t>
      </w:r>
    </w:p>
    <w:p w:rsidR="00B97383" w:rsidRDefault="000946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решать простейшие комбинаторные задачи. </w:t>
      </w:r>
    </w:p>
    <w:p w:rsidR="00B97383" w:rsidRDefault="000946D2" w:rsidP="00203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B97383" w:rsidRDefault="000946D2">
      <w:pPr>
        <w:spacing w:after="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с переменными. Значение выражения с переменными.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Допустимые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переменных. Тождество. Тождественные преобразования алгебраических выражений. Доказательство тождеств.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выражений, произведение разности и суммы двух выражений. Разложение многочленов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B97383" w:rsidRDefault="000946D2">
      <w:pPr>
        <w:spacing w:after="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Уравнения 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 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График уравнения с двумя переменными. Линейное уравнение с двумя переменными и его график. 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 уравнений с двумя переменными. Графический метод решения системы уравнений с двумя переменными. Решение систем уравнений  методом подстановки и сложения. Система двух уравнений с двумя переменными как модель реальной ситуации. </w:t>
      </w:r>
    </w:p>
    <w:p w:rsidR="00B97383" w:rsidRDefault="000946D2">
      <w:pPr>
        <w:spacing w:after="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Неравенства 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Числовые неравенства 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 </w:t>
      </w:r>
    </w:p>
    <w:p w:rsidR="00B97383" w:rsidRDefault="000946D2">
      <w:pPr>
        <w:spacing w:after="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Числовые множества 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где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∈Z,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m:oMath>
        <m:r>
          <w:rPr>
            <w:rFonts w:ascii="Cambria Math" w:hAnsi="Cambria Math"/>
          </w:rPr>
          <m:t>∈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как бесконечная периодическая 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383" w:rsidRDefault="000946D2">
      <w:pPr>
        <w:spacing w:after="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B97383" w:rsidRDefault="000946D2">
      <w:pPr>
        <w:spacing w:after="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функции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функции. Промежутки возрастания и убывания функции. 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Линейная функция, обратная пропорциональность, квадратичная функция, функция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, их свойства и графики. </w:t>
      </w:r>
    </w:p>
    <w:p w:rsidR="00B97383" w:rsidRDefault="000946D2">
      <w:pPr>
        <w:spacing w:after="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B97383" w:rsidRDefault="000946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 первых членов арифметической и геометрической прогрессий.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&lt;1</m:t>
        </m:r>
      </m:oMath>
      <w:r>
        <w:rPr>
          <w:rFonts w:ascii="Times New Roman" w:hAnsi="Times New Roman" w:cs="Times New Roman"/>
          <w:sz w:val="24"/>
          <w:szCs w:val="24"/>
        </w:rPr>
        <w:t>. Представление периодической десятичной дроби в виде обыкновенной дроби.</w:t>
      </w:r>
    </w:p>
    <w:p w:rsidR="00B97383" w:rsidRDefault="000946D2">
      <w:pPr>
        <w:spacing w:after="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B97383" w:rsidRDefault="000946D2">
      <w:pPr>
        <w:spacing w:after="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в историческом развитии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Зарождение алгебры, книга о восстановлении и противопоставлении Мухаммеда аль –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B97383" w:rsidRDefault="000946D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Л.Ф. Магницкий. П.Л. Чебышев. Н.И. Лобачевский.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А.Н. Колмогоров. Ф. Виет. П. Ферма. Р. Декарт. Н. Тарталья.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Н. Абель. Б. Паскаль. Л. Пизанский. К. Гаусс.</w:t>
      </w:r>
    </w:p>
    <w:p w:rsidR="00B97383" w:rsidRDefault="00B97383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83" w:rsidRDefault="00B97383">
      <w:pPr>
        <w:rPr>
          <w:rFonts w:ascii="Times New Roman" w:hAnsi="Times New Roman" w:cs="Times New Roman"/>
          <w:b/>
          <w:sz w:val="28"/>
          <w:szCs w:val="28"/>
        </w:rPr>
      </w:pPr>
    </w:p>
    <w:p w:rsidR="00B97383" w:rsidRDefault="000946D2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B97383" w:rsidRDefault="000946D2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 7класс. Алгебра.</w:t>
      </w:r>
    </w:p>
    <w:p w:rsidR="00B97383" w:rsidRDefault="00B97383">
      <w:pPr>
        <w:jc w:val="center"/>
        <w:rPr>
          <w:b/>
          <w:sz w:val="20"/>
          <w:szCs w:val="20"/>
        </w:rPr>
      </w:pPr>
    </w:p>
    <w:tbl>
      <w:tblPr>
        <w:tblW w:w="793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764"/>
        <w:gridCol w:w="2951"/>
        <w:gridCol w:w="1353"/>
        <w:gridCol w:w="930"/>
        <w:gridCol w:w="1937"/>
      </w:tblGrid>
      <w:tr w:rsidR="00B97383">
        <w:trPr>
          <w:trHeight w:val="690"/>
          <w:jc w:val="center"/>
        </w:trPr>
        <w:tc>
          <w:tcPr>
            <w:tcW w:w="7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</w:p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13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B97383">
        <w:trPr>
          <w:trHeight w:val="690"/>
          <w:jc w:val="center"/>
        </w:trPr>
        <w:tc>
          <w:tcPr>
            <w:tcW w:w="7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B97383" w:rsidRDefault="00B9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B97383" w:rsidRDefault="00B9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B97383" w:rsidRDefault="00B9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B97383">
        <w:trPr>
          <w:trHeight w:val="690"/>
          <w:jc w:val="center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383">
        <w:trPr>
          <w:trHeight w:val="690"/>
          <w:jc w:val="center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383">
        <w:trPr>
          <w:trHeight w:val="690"/>
          <w:jc w:val="center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383">
        <w:trPr>
          <w:trHeight w:val="690"/>
          <w:jc w:val="center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383">
        <w:trPr>
          <w:trHeight w:val="690"/>
          <w:jc w:val="center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7383">
        <w:trPr>
          <w:trHeight w:val="690"/>
          <w:jc w:val="center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B97383" w:rsidRDefault="00B97383">
            <w:pPr>
              <w:shd w:val="clear" w:color="auto" w:fill="FFFFFF"/>
              <w:spacing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B97383" w:rsidRDefault="00094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97383" w:rsidRDefault="00B97383">
      <w:pPr>
        <w:rPr>
          <w:rFonts w:eastAsia="Times New Roman"/>
          <w:szCs w:val="24"/>
        </w:rPr>
      </w:pPr>
    </w:p>
    <w:p w:rsidR="00B97383" w:rsidRDefault="000946D2">
      <w:pPr>
        <w:rPr>
          <w:rFonts w:eastAsia="Times New Roman"/>
          <w:szCs w:val="24"/>
        </w:rPr>
      </w:pPr>
      <w:r>
        <w:br w:type="page"/>
      </w:r>
    </w:p>
    <w:p w:rsidR="00B97383" w:rsidRDefault="000946D2">
      <w:pPr>
        <w:pStyle w:val="ad"/>
        <w:numPr>
          <w:ilvl w:val="0"/>
          <w:numId w:val="2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деятельности.</w:t>
      </w:r>
    </w:p>
    <w:tbl>
      <w:tblPr>
        <w:tblW w:w="14317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5529"/>
        <w:gridCol w:w="3120"/>
        <w:gridCol w:w="1700"/>
      </w:tblGrid>
      <w:tr w:rsidR="00B97383">
        <w:trPr>
          <w:trHeight w:val="638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(ЦОР, оборудование и т.п.)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</w:tr>
      <w:tr w:rsidR="00B97383">
        <w:trPr>
          <w:trHeight w:val="498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 (2 ч)</w:t>
            </w:r>
          </w:p>
        </w:tc>
      </w:tr>
      <w:tr w:rsidR="00B97383">
        <w:trPr>
          <w:trHeight w:val="11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Алгебраические выражения. Действия с положительными и отрицательными числами.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контрольная работа.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B97383">
        <w:trPr>
          <w:trHeight w:val="498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1. Линейное уравнение с одной переменной (15 ч)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выражения и выражения с переменными.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 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Целые выражения. Буквенные выражения.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 уравнения как математической модели реальной ситуации.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переменной. Определение, корни линейного уравнения.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 с одной переменной, сводящихся к линейным уравнениям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линейных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линейных уравнений с модулем.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линейных уравнений с параметром.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простейших задач с помощью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производительность с помощью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движение с помощью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разного вида с помощью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теме «Линейные уравнения с одной переменной».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 1. «Линейные уравнения с одной переменной».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B97383">
        <w:trPr>
          <w:trHeight w:val="498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2. Целые выражения (52 ч)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Тождественно равные выражения. Тождества.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тождественно равных выражений, тождества, степени с натуральным показателем, одночлена, одночлена стандартного вида, коэффициента одночлена, степени одночлена, многочлена, степени многочлена;</w:t>
            </w:r>
            <w:proofErr w:type="gramEnd"/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 натуральным показателем, знака степени; 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тождеств, умножения одночлена на многочлен, умножения многочленов. </w:t>
            </w: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 </w:t>
            </w: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Доказательства тождеств.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 натуральным показателем. Основные понятия.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степень.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значений выражений, содержащих степень.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Свойства степени с натуральным показателем. 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свойства степени с натуральным показателем.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выражений, содержащих степени.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Одночлены. Стандартный вид, степень и коэффициент одночлена.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одночлена в стандартный вид.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Многочлены.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упражнений на сложение и вычитание многочленов.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сложения и вычитания многочленов для решения математических задач.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 2. «Одночлены. Многочлены».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упражнений на умножение одночлена на многочлен.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умножения одночлена на многочлен  при решении задач.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по теме «Умножение одночлена на многочлен».  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упражнений на умножение многочлена на многочлен.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умножения многочлена на многочлен  при решении задач.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по теме «Умножение многочлена на многочлен».  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разложения многочленов на множители. 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упражнений, используя вынесение общего множителя за скобки.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многочленов на множители. Метод группировки.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 на применение метода группировки.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Применение метода группировки при решении примеров и упражнений.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 3. «Арифметические операции над одночленами и многочленами»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произведения разности и суммы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упражнений на применение правила произведения разности и суммы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Разность квадратов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выражений, содержащих разность квадратов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 суммы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Квадрат разности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выражений, содержащих квадрат суммы и квадрат разности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упражнений, содержащих квадрат суммы и квадрат разности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многочлена в квадрат суммы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многочлена в квадрат разности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формул сокращённого умножения на примерах.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 4. «Формулы сокращённого умножения».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кубов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Разность кубов двух выражений.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упражнений, приводящих к разложению на множители.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многочленов на множители с помощью комбинации различных приемов.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Комбинированные примеры, связанные с разложением многочленов на множители.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теме: «Формулы сокращенного умножения».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теме: «Разложение многочленов на множители». 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 5. «Разложение многочленов на множители».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B97383">
        <w:trPr>
          <w:trHeight w:val="498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3. Функция (12 ч)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 между величинами. 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 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Функция.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задания функции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различных способов задания функции в решении задач.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функции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графиков функции.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График линейной функции.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линейной функции.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графика линейной функции.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«Линейная функция».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№ 6. «Линейная функция».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B97383">
        <w:trPr>
          <w:trHeight w:val="498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4. Системы линейных уравнений с двумя переменными (19 ч)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Уравнения с двумя переменными.</w:t>
            </w:r>
          </w:p>
        </w:tc>
        <w:tc>
          <w:tcPr>
            <w:tcW w:w="5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B97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 Определять, является ли пара чисел решением данного уравнения с двумя переменными. 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 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с двумя переменными. 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 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 Решать системы двух линейных уравнений с двумя переменными.</w:t>
            </w:r>
          </w:p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уравнения с двумя переменными.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двумя переменными.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Множества решений линейных уравнений с двумя переменными.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уравнений с двумя переменными. 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Графический метод решения системы двух линейных уравнений с двумя переменными.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системы двух линейных уравнений с двумя переменными графическим методом.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подстановки.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линейных уравнений методом подстановки.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сложения.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сложения при решении систем линейных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линейных уравнений методом сложения.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линейных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движение с помощью систем линейных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 на проценты  и части с помощью систем линейных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текстовых задач с помощью систем линейных уравнений.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№ 7.</w:t>
            </w:r>
          </w:p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«Системы линейных уравнений с двумя переменными».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97383" w:rsidRDefault="000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работы. Повторение пройденного материала.</w:t>
            </w:r>
          </w:p>
        </w:tc>
        <w:tc>
          <w:tcPr>
            <w:tcW w:w="5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383">
        <w:trPr>
          <w:trHeight w:val="498"/>
        </w:trPr>
        <w:tc>
          <w:tcPr>
            <w:tcW w:w="14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 (2 ч)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B97383">
        <w:trPr>
          <w:trHeight w:val="70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B973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97383" w:rsidRDefault="00094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</w:tbl>
    <w:p w:rsidR="00B97383" w:rsidRDefault="00B97383"/>
    <w:p w:rsidR="00B97383" w:rsidRPr="0020355A" w:rsidRDefault="000946D2" w:rsidP="0020355A">
      <w:r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B97383" w:rsidRDefault="0009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образования.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Примерные программы основного общего образования. Математика. (Стандарты  второго поколения). − М.: Просвещение. 2010.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универсальных учебных действий в основной школе. Система заданий /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А. Карабанова. −  М.: Просвещение. 2010.</w:t>
      </w:r>
    </w:p>
    <w:p w:rsidR="00B97383" w:rsidRDefault="00094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Алгебра: 7 класс: учебник для учащихся общеобразовательных учреждений / 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В.Б. Полонский, М.С.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раф, 2016.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Алгебра: 7 класс: дидактические материалы: сборник задач и контрольных работ/ 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В.Б. Полонский, М.С.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раф, 2016.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Алгебра: 7 класс: методическое пособие / Е.В. Буцко, 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В.Б. Полонский, М.С.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раф, 2016</w:t>
      </w:r>
    </w:p>
    <w:p w:rsidR="00B97383" w:rsidRDefault="00B97383">
      <w:pPr>
        <w:shd w:val="clear" w:color="auto" w:fill="FFFFFF"/>
        <w:spacing w:after="0" w:line="240" w:lineRule="auto"/>
        <w:ind w:left="2552" w:firstLine="3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83" w:rsidRDefault="000946D2" w:rsidP="0020355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в 7 классе.</w:t>
      </w:r>
    </w:p>
    <w:p w:rsidR="00B97383" w:rsidRDefault="000946D2">
      <w:pPr>
        <w:spacing w:before="120" w:after="120" w:line="240" w:lineRule="auto"/>
        <w:ind w:left="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Выпускник научится: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выполнять разложение многочленов на множители.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применять тождественные преобразования для решения задач из различных разделов курса.</w:t>
      </w:r>
    </w:p>
    <w:p w:rsidR="00B97383" w:rsidRDefault="000946D2">
      <w:pPr>
        <w:spacing w:before="120" w:after="120" w:line="240" w:lineRule="auto"/>
        <w:ind w:left="709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97383" w:rsidRDefault="000946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B97383" w:rsidRDefault="00B9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383" w:rsidRDefault="000946D2">
      <w:pPr>
        <w:spacing w:before="120" w:after="120" w:line="240" w:lineRule="auto"/>
        <w:ind w:left="709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применять аппарат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разнообразным приёмам доказательства неравенств; уверенно применять аппарат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B97383" w:rsidRDefault="000946D2">
      <w:pPr>
        <w:spacing w:before="120" w:after="120" w:line="240" w:lineRule="auto"/>
        <w:ind w:left="709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Числовые множества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понимать терминологию и символику, связанные с понятием множества, выполнять операции над множествами;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использовать начальные представления о множестве действительных чисел.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развивать представление о множествах;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развивать представление о числе и числовых системах от натуральных до действительных чисел; о роли вычислений в практике;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B97383" w:rsidRDefault="000946D2">
      <w:pPr>
        <w:spacing w:before="120" w:after="120" w:line="240" w:lineRule="auto"/>
        <w:ind w:left="709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понимать и использовать функциональные понятия, язык (термины, символические обозначения);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строить графики элементарных функций, исследовать свойства числовых функций на основе изучения поведения их графиков;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понимать и использовать язык последовательностей (термины, символические обозначения)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 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 контекстом из реальной жизни.</w:t>
      </w:r>
      <w:proofErr w:type="gramEnd"/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B97383" w:rsidRDefault="00094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использовать функциональные представления и свойства функций решения математических задач из различных разделов курса;</w:t>
      </w:r>
    </w:p>
    <w:p w:rsidR="00B97383" w:rsidRDefault="000946D2">
      <w:pPr>
        <w:pStyle w:val="af"/>
        <w:ind w:firstLine="709"/>
        <w:jc w:val="left"/>
        <w:rPr>
          <w:b w:val="0"/>
          <w:szCs w:val="24"/>
        </w:rPr>
      </w:pPr>
      <w:r>
        <w:rPr>
          <w:szCs w:val="24"/>
        </w:rPr>
        <w:t>• </w:t>
      </w:r>
      <w:r>
        <w:rPr>
          <w:b w:val="0"/>
          <w:szCs w:val="24"/>
        </w:rPr>
        <w:t xml:space="preserve">решать комбинированные задачи с применением формул </w:t>
      </w:r>
      <w:r>
        <w:rPr>
          <w:b w:val="0"/>
          <w:szCs w:val="24"/>
          <w:lang w:val="en-US"/>
        </w:rPr>
        <w:t>n</w:t>
      </w:r>
      <w:r>
        <w:rPr>
          <w:b w:val="0"/>
          <w:szCs w:val="24"/>
        </w:rPr>
        <w:t xml:space="preserve">-го члена и суммы первых </w:t>
      </w:r>
      <w:r>
        <w:rPr>
          <w:b w:val="0"/>
          <w:szCs w:val="24"/>
          <w:lang w:val="en-US"/>
        </w:rPr>
        <w:t>n</w:t>
      </w:r>
      <w:r>
        <w:rPr>
          <w:b w:val="0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B97383" w:rsidRDefault="000946D2">
      <w:pPr>
        <w:pStyle w:val="af"/>
        <w:ind w:firstLine="709"/>
        <w:jc w:val="left"/>
        <w:rPr>
          <w:b w:val="0"/>
          <w:szCs w:val="24"/>
        </w:rPr>
      </w:pPr>
      <w:r>
        <w:rPr>
          <w:szCs w:val="24"/>
        </w:rPr>
        <w:t xml:space="preserve">• </w:t>
      </w:r>
      <w:r>
        <w:rPr>
          <w:b w:val="0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B97383" w:rsidRDefault="000946D2">
      <w:pPr>
        <w:spacing w:before="120" w:after="120" w:line="240" w:lineRule="auto"/>
        <w:ind w:left="707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использовать простейшие способы представления и анализа статистических данных;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находить относительную частоту и вероятность случайного события;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решать комбинаторные задачи на нахождение числа объектов или комбинаций.</w:t>
      </w:r>
    </w:p>
    <w:p w:rsidR="00B97383" w:rsidRDefault="000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понять, что погрешность результата вычислений должна быть соизмерима с погрешностью исходных данных;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B97383" w:rsidRDefault="000946D2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научиться некоторым специальным приёмам решения комбинаторных задач.</w:t>
      </w:r>
    </w:p>
    <w:p w:rsidR="00B97383" w:rsidRDefault="00B97383">
      <w:pPr>
        <w:spacing w:after="0" w:line="240" w:lineRule="auto"/>
      </w:pPr>
    </w:p>
    <w:sectPr w:rsidR="00B9738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E25"/>
    <w:multiLevelType w:val="multilevel"/>
    <w:tmpl w:val="4F025EB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>
    <w:nsid w:val="06A46DB8"/>
    <w:multiLevelType w:val="multilevel"/>
    <w:tmpl w:val="E898D284"/>
    <w:lvl w:ilvl="0">
      <w:start w:val="1"/>
      <w:numFmt w:val="decimal"/>
      <w:lvlText w:val="%1)"/>
      <w:lvlJc w:val="left"/>
      <w:pPr>
        <w:ind w:left="1068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">
    <w:nsid w:val="0E0167BA"/>
    <w:multiLevelType w:val="multilevel"/>
    <w:tmpl w:val="51CA2822"/>
    <w:lvl w:ilvl="0">
      <w:start w:val="4"/>
      <w:numFmt w:val="decimal"/>
      <w:lvlText w:val="%1."/>
      <w:lvlJc w:val="left"/>
      <w:pPr>
        <w:ind w:left="720" w:firstLine="0"/>
      </w:pPr>
      <w:rPr>
        <w:rFonts w:ascii="Times New Roman" w:hAnsi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">
    <w:nsid w:val="14AD52D3"/>
    <w:multiLevelType w:val="multilevel"/>
    <w:tmpl w:val="783AD64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A4E"/>
    <w:multiLevelType w:val="multilevel"/>
    <w:tmpl w:val="20BC4F46"/>
    <w:lvl w:ilvl="0">
      <w:start w:val="7"/>
      <w:numFmt w:val="decimal"/>
      <w:lvlText w:val="%1."/>
      <w:lvlJc w:val="left"/>
      <w:pPr>
        <w:ind w:left="720" w:firstLine="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5">
    <w:nsid w:val="39455115"/>
    <w:multiLevelType w:val="multilevel"/>
    <w:tmpl w:val="D604CF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48369CD"/>
    <w:multiLevelType w:val="multilevel"/>
    <w:tmpl w:val="4C527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A23A1"/>
    <w:multiLevelType w:val="multilevel"/>
    <w:tmpl w:val="40A20298"/>
    <w:lvl w:ilvl="0">
      <w:start w:val="1"/>
      <w:numFmt w:val="bullet"/>
      <w:lvlText w:val=""/>
      <w:lvlJc w:val="left"/>
      <w:pPr>
        <w:ind w:left="1287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8">
    <w:nsid w:val="668A0E55"/>
    <w:multiLevelType w:val="multilevel"/>
    <w:tmpl w:val="1C6A95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B16DE"/>
    <w:multiLevelType w:val="multilevel"/>
    <w:tmpl w:val="03DEA232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C4FF3"/>
    <w:multiLevelType w:val="multilevel"/>
    <w:tmpl w:val="C5DE87A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83"/>
    <w:rsid w:val="000946D2"/>
    <w:rsid w:val="0020355A"/>
    <w:rsid w:val="004904FB"/>
    <w:rsid w:val="00B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89154E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982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qFormat/>
    <w:rsid w:val="008915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89154E"/>
  </w:style>
  <w:style w:type="character" w:customStyle="1" w:styleId="10">
    <w:name w:val="Заголовок 1 Знак"/>
    <w:basedOn w:val="a0"/>
    <w:link w:val="a5"/>
    <w:qFormat/>
    <w:rsid w:val="008915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Основной текст_"/>
    <w:link w:val="10"/>
    <w:qFormat/>
    <w:locked/>
    <w:rsid w:val="00683A2D"/>
    <w:rPr>
      <w:rFonts w:ascii="Times New Roman" w:hAnsi="Times New Roman" w:cs="Times New Roman"/>
      <w:shd w:val="clear" w:color="auto" w:fill="FFFFFF"/>
    </w:rPr>
  </w:style>
  <w:style w:type="character" w:customStyle="1" w:styleId="dash041e0431044b0447043d044b0439char1">
    <w:name w:val="dash041e_0431_044b_0447_043d_044b_0439__char1"/>
    <w:qFormat/>
    <w:rsid w:val="00683A2D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qFormat/>
    <w:rsid w:val="00683A2D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6">
    <w:name w:val="Текст выноски Знак"/>
    <w:basedOn w:val="a0"/>
    <w:uiPriority w:val="99"/>
    <w:semiHidden/>
    <w:qFormat/>
    <w:rsid w:val="00683A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semiHidden/>
    <w:unhideWhenUsed/>
    <w:rsid w:val="00ED0B49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/>
      <w:b/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b/>
      <w:sz w:val="28"/>
      <w:szCs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Pr>
      <w:rFonts w:ascii="Times New Roman" w:hAnsi="Times New Roman"/>
      <w:b/>
      <w:sz w:val="28"/>
    </w:rPr>
  </w:style>
  <w:style w:type="character" w:customStyle="1" w:styleId="ListLabel19">
    <w:name w:val="ListLabel 19"/>
    <w:qFormat/>
    <w:rPr>
      <w:rFonts w:ascii="Times New Roman" w:hAnsi="Times New Roman"/>
      <w:b/>
      <w:sz w:val="28"/>
      <w:szCs w:val="28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Times New Roman" w:hAnsi="Times New Roman"/>
      <w:b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/>
      <w:b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/>
      <w:sz w:val="28"/>
    </w:rPr>
  </w:style>
  <w:style w:type="character" w:customStyle="1" w:styleId="ListLabel33">
    <w:name w:val="ListLabel 33"/>
    <w:qFormat/>
    <w:rPr>
      <w:rFonts w:ascii="Times New Roman" w:hAnsi="Times New Roman"/>
      <w:b/>
      <w:sz w:val="28"/>
    </w:rPr>
  </w:style>
  <w:style w:type="character" w:customStyle="1" w:styleId="ListLabel34">
    <w:name w:val="ListLabel 34"/>
    <w:qFormat/>
    <w:rPr>
      <w:rFonts w:ascii="Times New Roman" w:hAnsi="Times New Roman"/>
      <w:b/>
      <w:sz w:val="28"/>
      <w:szCs w:val="28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ascii="Times New Roman" w:hAnsi="Times New Roman"/>
      <w:b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/>
      <w:b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/>
      <w:b/>
      <w:sz w:val="28"/>
    </w:rPr>
  </w:style>
  <w:style w:type="character" w:customStyle="1" w:styleId="ListLabel48">
    <w:name w:val="ListLabel 48"/>
    <w:qFormat/>
    <w:rPr>
      <w:rFonts w:ascii="Times New Roman" w:hAnsi="Times New Roman"/>
      <w:b/>
      <w:sz w:val="28"/>
    </w:rPr>
  </w:style>
  <w:style w:type="character" w:customStyle="1" w:styleId="ListLabel49">
    <w:name w:val="ListLabel 49"/>
    <w:qFormat/>
    <w:rPr>
      <w:rFonts w:ascii="Times New Roman" w:hAnsi="Times New Roman"/>
      <w:b/>
      <w:sz w:val="28"/>
      <w:szCs w:val="28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Times New Roman" w:hAnsi="Times New Roman"/>
      <w:b/>
      <w:sz w:val="28"/>
      <w:szCs w:val="28"/>
    </w:rPr>
  </w:style>
  <w:style w:type="character" w:customStyle="1" w:styleId="ListLabel52">
    <w:name w:val="ListLabel 52"/>
    <w:qFormat/>
    <w:rPr>
      <w:rFonts w:ascii="Times New Roman" w:hAnsi="Times New Roman"/>
      <w:b/>
      <w:sz w:val="28"/>
      <w:szCs w:val="28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Новый"/>
    <w:basedOn w:val="a"/>
    <w:qFormat/>
    <w:rsid w:val="005770E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qFormat/>
    <w:rsid w:val="009820F0"/>
    <w:pPr>
      <w:ind w:left="720"/>
      <w:contextualSpacing/>
    </w:pPr>
  </w:style>
  <w:style w:type="paragraph" w:styleId="ae">
    <w:name w:val="Body Text Indent"/>
    <w:basedOn w:val="a"/>
    <w:unhideWhenUsed/>
    <w:rsid w:val="009820F0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qFormat/>
    <w:rsid w:val="0089154E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89154E"/>
    <w:pPr>
      <w:spacing w:after="120" w:line="480" w:lineRule="auto"/>
      <w:ind w:left="283"/>
    </w:pPr>
  </w:style>
  <w:style w:type="paragraph" w:styleId="af0">
    <w:name w:val="Normal (Web)"/>
    <w:basedOn w:val="a"/>
    <w:semiHidden/>
    <w:unhideWhenUsed/>
    <w:qFormat/>
    <w:rsid w:val="0089154E"/>
    <w:pPr>
      <w:spacing w:beforeAutospacing="1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customStyle="1" w:styleId="11">
    <w:name w:val="Основной текст1"/>
    <w:basedOn w:val="a"/>
    <w:qFormat/>
    <w:rsid w:val="00683A2D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paragraph" w:customStyle="1" w:styleId="dash041e0431044b0447043d044b0439">
    <w:name w:val="dash041e_0431_044b_0447_043d_044b_0439"/>
    <w:basedOn w:val="a"/>
    <w:qFormat/>
    <w:rsid w:val="0068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qFormat/>
    <w:rsid w:val="00683A2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683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89154E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982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qFormat/>
    <w:rsid w:val="008915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89154E"/>
  </w:style>
  <w:style w:type="character" w:customStyle="1" w:styleId="10">
    <w:name w:val="Заголовок 1 Знак"/>
    <w:basedOn w:val="a0"/>
    <w:link w:val="a5"/>
    <w:qFormat/>
    <w:rsid w:val="008915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Основной текст_"/>
    <w:link w:val="10"/>
    <w:qFormat/>
    <w:locked/>
    <w:rsid w:val="00683A2D"/>
    <w:rPr>
      <w:rFonts w:ascii="Times New Roman" w:hAnsi="Times New Roman" w:cs="Times New Roman"/>
      <w:shd w:val="clear" w:color="auto" w:fill="FFFFFF"/>
    </w:rPr>
  </w:style>
  <w:style w:type="character" w:customStyle="1" w:styleId="dash041e0431044b0447043d044b0439char1">
    <w:name w:val="dash041e_0431_044b_0447_043d_044b_0439__char1"/>
    <w:qFormat/>
    <w:rsid w:val="00683A2D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qFormat/>
    <w:rsid w:val="00683A2D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6">
    <w:name w:val="Текст выноски Знак"/>
    <w:basedOn w:val="a0"/>
    <w:uiPriority w:val="99"/>
    <w:semiHidden/>
    <w:qFormat/>
    <w:rsid w:val="00683A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semiHidden/>
    <w:unhideWhenUsed/>
    <w:rsid w:val="00ED0B49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/>
      <w:b/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b/>
      <w:sz w:val="28"/>
      <w:szCs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Pr>
      <w:rFonts w:ascii="Times New Roman" w:hAnsi="Times New Roman"/>
      <w:b/>
      <w:sz w:val="28"/>
    </w:rPr>
  </w:style>
  <w:style w:type="character" w:customStyle="1" w:styleId="ListLabel19">
    <w:name w:val="ListLabel 19"/>
    <w:qFormat/>
    <w:rPr>
      <w:rFonts w:ascii="Times New Roman" w:hAnsi="Times New Roman"/>
      <w:b/>
      <w:sz w:val="28"/>
      <w:szCs w:val="28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Times New Roman" w:hAnsi="Times New Roman"/>
      <w:b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/>
      <w:b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/>
      <w:sz w:val="28"/>
    </w:rPr>
  </w:style>
  <w:style w:type="character" w:customStyle="1" w:styleId="ListLabel33">
    <w:name w:val="ListLabel 33"/>
    <w:qFormat/>
    <w:rPr>
      <w:rFonts w:ascii="Times New Roman" w:hAnsi="Times New Roman"/>
      <w:b/>
      <w:sz w:val="28"/>
    </w:rPr>
  </w:style>
  <w:style w:type="character" w:customStyle="1" w:styleId="ListLabel34">
    <w:name w:val="ListLabel 34"/>
    <w:qFormat/>
    <w:rPr>
      <w:rFonts w:ascii="Times New Roman" w:hAnsi="Times New Roman"/>
      <w:b/>
      <w:sz w:val="28"/>
      <w:szCs w:val="28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ascii="Times New Roman" w:hAnsi="Times New Roman"/>
      <w:b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/>
      <w:b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/>
      <w:b/>
      <w:sz w:val="28"/>
    </w:rPr>
  </w:style>
  <w:style w:type="character" w:customStyle="1" w:styleId="ListLabel48">
    <w:name w:val="ListLabel 48"/>
    <w:qFormat/>
    <w:rPr>
      <w:rFonts w:ascii="Times New Roman" w:hAnsi="Times New Roman"/>
      <w:b/>
      <w:sz w:val="28"/>
    </w:rPr>
  </w:style>
  <w:style w:type="character" w:customStyle="1" w:styleId="ListLabel49">
    <w:name w:val="ListLabel 49"/>
    <w:qFormat/>
    <w:rPr>
      <w:rFonts w:ascii="Times New Roman" w:hAnsi="Times New Roman"/>
      <w:b/>
      <w:sz w:val="28"/>
      <w:szCs w:val="28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Times New Roman" w:hAnsi="Times New Roman"/>
      <w:b/>
      <w:sz w:val="28"/>
      <w:szCs w:val="28"/>
    </w:rPr>
  </w:style>
  <w:style w:type="character" w:customStyle="1" w:styleId="ListLabel52">
    <w:name w:val="ListLabel 52"/>
    <w:qFormat/>
    <w:rPr>
      <w:rFonts w:ascii="Times New Roman" w:hAnsi="Times New Roman"/>
      <w:b/>
      <w:sz w:val="28"/>
      <w:szCs w:val="28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Новый"/>
    <w:basedOn w:val="a"/>
    <w:qFormat/>
    <w:rsid w:val="005770E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qFormat/>
    <w:rsid w:val="009820F0"/>
    <w:pPr>
      <w:ind w:left="720"/>
      <w:contextualSpacing/>
    </w:pPr>
  </w:style>
  <w:style w:type="paragraph" w:styleId="ae">
    <w:name w:val="Body Text Indent"/>
    <w:basedOn w:val="a"/>
    <w:unhideWhenUsed/>
    <w:rsid w:val="009820F0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qFormat/>
    <w:rsid w:val="0089154E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89154E"/>
    <w:pPr>
      <w:spacing w:after="120" w:line="480" w:lineRule="auto"/>
      <w:ind w:left="283"/>
    </w:pPr>
  </w:style>
  <w:style w:type="paragraph" w:styleId="af0">
    <w:name w:val="Normal (Web)"/>
    <w:basedOn w:val="a"/>
    <w:semiHidden/>
    <w:unhideWhenUsed/>
    <w:qFormat/>
    <w:rsid w:val="0089154E"/>
    <w:pPr>
      <w:spacing w:beforeAutospacing="1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customStyle="1" w:styleId="11">
    <w:name w:val="Основной текст1"/>
    <w:basedOn w:val="a"/>
    <w:qFormat/>
    <w:rsid w:val="00683A2D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paragraph" w:customStyle="1" w:styleId="dash041e0431044b0447043d044b0439">
    <w:name w:val="dash041e_0431_044b_0447_043d_044b_0439"/>
    <w:basedOn w:val="a"/>
    <w:qFormat/>
    <w:rsid w:val="0068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qFormat/>
    <w:rsid w:val="00683A2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683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318B-6E99-49BC-818B-D5FD31C6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Елена</cp:lastModifiedBy>
  <cp:revision>3</cp:revision>
  <cp:lastPrinted>2017-09-10T20:18:00Z</cp:lastPrinted>
  <dcterms:created xsi:type="dcterms:W3CDTF">2019-08-26T16:03:00Z</dcterms:created>
  <dcterms:modified xsi:type="dcterms:W3CDTF">2019-08-30T18:28:00Z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