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«Туношёнская средняя  школа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имени Героя России Селезнёва А.А.»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>
      <w:pPr>
        <w:pStyle w:val="Style23"/>
        <w:ind w:hanging="0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Style23"/>
        <w:ind w:hanging="0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Style23"/>
        <w:tabs>
          <w:tab w:val="left" w:pos="5812" w:leader="none"/>
          <w:tab w:val="left" w:pos="5954" w:leader="none"/>
          <w:tab w:val="left" w:pos="6825" w:leader="none"/>
        </w:tabs>
        <w:ind w:hanging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>
      <w:pPr>
        <w:pStyle w:val="Style23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>
      <w:pPr>
        <w:pStyle w:val="Style23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 xml:space="preserve">«____»__________20___г                             </w:t>
        <w:tab/>
        <w:tab/>
        <w:tab/>
        <w:tab/>
        <w:tab/>
        <w:tab/>
        <w:tab/>
        <w:t xml:space="preserve">         «___» ___________20__г</w:t>
      </w:r>
    </w:p>
    <w:p>
      <w:pPr>
        <w:pStyle w:val="Style23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  <w:tab/>
        <w:tab/>
        <w:tab/>
        <w:tab/>
        <w:tab/>
        <w:tab/>
        <w:tab/>
        <w:t xml:space="preserve">          Директор школы</w:t>
      </w:r>
    </w:p>
    <w:p>
      <w:pPr>
        <w:pStyle w:val="Style23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____________________                                                </w:t>
        <w:tab/>
        <w:tab/>
        <w:tab/>
        <w:tab/>
        <w:tab/>
        <w:tab/>
        <w:tab/>
        <w:t xml:space="preserve">          _______________ Балкова СЕ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по алгебре для 7 класса</w:t>
      </w:r>
    </w:p>
    <w:p>
      <w:pPr>
        <w:pStyle w:val="Style23"/>
        <w:ind w:hanging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>
      <w:pPr>
        <w:pStyle w:val="Style23"/>
        <w:ind w:hanging="0"/>
        <w:jc w:val="center"/>
        <w:rPr>
          <w:rFonts w:ascii="Times New Roman" w:hAnsi="Times New Roman"/>
        </w:rPr>
      </w:pPr>
      <w:r>
        <w:rPr>
          <w:sz w:val="24"/>
        </w:rPr>
        <w:t>на 2020 - 2021 учебный год</w:t>
      </w:r>
    </w:p>
    <w:p>
      <w:pPr>
        <w:pStyle w:val="Style23"/>
        <w:ind w:hanging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3"/>
        <w:ind w:hanging="0"/>
        <w:jc w:val="right"/>
        <w:rPr>
          <w:sz w:val="24"/>
        </w:rPr>
      </w:pPr>
      <w:r>
        <w:rPr>
          <w:sz w:val="24"/>
        </w:rPr>
        <w:t>Составила</w:t>
      </w:r>
    </w:p>
    <w:p>
      <w:pPr>
        <w:pStyle w:val="Style23"/>
        <w:ind w:hanging="0"/>
        <w:jc w:val="right"/>
        <w:rPr>
          <w:rFonts w:ascii="Times New Roman" w:hAnsi="Times New Roman"/>
        </w:rPr>
      </w:pPr>
      <w:r>
        <w:rPr>
          <w:sz w:val="24"/>
        </w:rPr>
        <w:t>Максимова Е.Л</w:t>
      </w:r>
    </w:p>
    <w:p>
      <w:pPr>
        <w:pStyle w:val="Style23"/>
        <w:ind w:hanging="0"/>
        <w:jc w:val="right"/>
        <w:rPr>
          <w:sz w:val="24"/>
        </w:rPr>
      </w:pPr>
      <w:r>
        <w:rPr>
          <w:sz w:val="24"/>
        </w:rPr>
        <w:t>учитель математики</w:t>
      </w:r>
    </w:p>
    <w:p>
      <w:pPr>
        <w:pStyle w:val="Style23"/>
        <w:ind w:hanging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23"/>
        <w:ind w:hanging="0"/>
        <w:jc w:val="center"/>
        <w:rPr>
          <w:rFonts w:ascii="Times New Roman" w:hAnsi="Times New Roman"/>
        </w:rPr>
      </w:pPr>
      <w:r>
        <w:rPr>
          <w:sz w:val="24"/>
        </w:rPr>
        <w:t>2020 год</w:t>
      </w:r>
    </w:p>
    <w:p>
      <w:pPr>
        <w:pStyle w:val="Style23"/>
        <w:ind w:hanging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ListParagraph"/>
        <w:spacing w:lineRule="auto" w:line="240" w:before="120" w:after="120"/>
        <w:ind w:left="35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записка.</w:t>
      </w:r>
    </w:p>
    <w:p>
      <w:pPr>
        <w:pStyle w:val="Style25"/>
        <w:numPr>
          <w:ilvl w:val="0"/>
          <w:numId w:val="1"/>
        </w:numPr>
        <w:spacing w:before="120" w:after="120"/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программы.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Фундаментальное ядро содержания общего образования / под. ред. В.В.Козлова, А.М.Кондакова. – 2-е изд. – М.: Просвещение, 2010. – 59 с. – (Стандарты второго поколения).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 Федерального Закона «Об образовании в Российской Федерации» «273-ФЗ от 29 декабря 2012 года;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Кезина, Составитель — Е. С. Савинов./ М.: «Просвещение», 2012;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Примерной программы по курсу алгебры (7 – 9 классы), созданной на основе единой концепции преподавания математики в средней школе, разработанной А.Г.Мерзляком, В.Б.Полонским, М.С.Якиром, Д.А. Номировским, включенных в систему «Алгоримт успеха» (М.: Вентана-Граф, 2014) и обеспечена УМК для 7-9-го классов «Алгебра – 7», «Алгебра – 8» и «Алгебра – 9»/ А.Г.Мерзляк, В.Б.Полонский, М.С.Якир/М.: Вентана-Граф, 2014.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рабочей программе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>
        <w:rPr>
          <w:rFonts w:cs="Times New Roman" w:ascii="Times New Roman" w:hAnsi="Times New Roman"/>
          <w:i/>
          <w:sz w:val="24"/>
          <w:szCs w:val="24"/>
        </w:rPr>
        <w:t>умению учиться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 7-9 классах, алгебры и математического анализа в 10-11 классах, а также изучения смежных дисциплин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значимость школьного курса алгебры 7-9 классов состоит в том, что предметом её изучения количественные отношения и процессы реального мира, описанные математическими моделями.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современном обществе математическая подготовка необходима каждому человеку, так как </w:t>
      </w:r>
      <w:r>
        <w:rPr>
          <w:rFonts w:cs="Times New Roman" w:ascii="Times New Roman" w:hAnsi="Times New Roman"/>
          <w:sz w:val="24"/>
          <w:szCs w:val="24"/>
        </w:rPr>
        <w:t xml:space="preserve">математика присутствует  во всех сферах человеческой деятельности. 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всего, формирование абстрактного мышления.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 Знакомство с историей развития алгебры как науки формирует у учащихся представления о математике как части общечеловеческой культуры.</w:t>
      </w:r>
    </w:p>
    <w:p>
      <w:pPr>
        <w:pStyle w:val="Style24"/>
        <w:ind w:firstLine="709"/>
        <w:rPr>
          <w:lang w:val="en-US"/>
        </w:rPr>
      </w:pPr>
      <w:r>
        <w:rPr>
          <w:color w:val="000000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>
      <w:pPr>
        <w:pStyle w:val="Style24"/>
        <w:ind w:firstLine="709"/>
        <w:rPr>
          <w:b/>
          <w:b/>
          <w:color w:val="000000"/>
          <w:szCs w:val="24"/>
        </w:rPr>
      </w:pPr>
      <w:r>
        <w:rPr>
          <w:b/>
          <w:sz w:val="28"/>
          <w:szCs w:val="28"/>
        </w:rPr>
        <w:t>Общая характеристика курса алгебры в 7-9 классах.</w:t>
      </w:r>
    </w:p>
    <w:p>
      <w:pPr>
        <w:pStyle w:val="Style25"/>
        <w:ind w:firstLine="567"/>
        <w:jc w:val="left"/>
        <w:rPr>
          <w:szCs w:val="24"/>
        </w:rPr>
      </w:pPr>
      <w:r>
        <w:rPr>
          <w:b w:val="false"/>
          <w:szCs w:val="24"/>
        </w:rPr>
        <w:t xml:space="preserve">Содержание курса алгебры в 7-9 классах представлено в виде следующих содержательных разделов: </w:t>
      </w:r>
      <w:r>
        <w:rPr>
          <w:szCs w:val="24"/>
        </w:rPr>
        <w:t>«Алгебра», «Числовые множества», «Функции», «Элементы прикладной математики», «Алгебра в историческом развитии».</w:t>
      </w:r>
    </w:p>
    <w:p>
      <w:pPr>
        <w:pStyle w:val="NormalWeb"/>
        <w:spacing w:beforeAutospacing="0" w:before="0" w:afterAutospacing="0" w:after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Содержание раздела </w:t>
      </w:r>
      <w:r>
        <w:rPr>
          <w:rFonts w:cs="Times New Roman" w:ascii="Times New Roman" w:hAnsi="Times New Roman"/>
          <w:b/>
          <w:i/>
          <w:color w:val="00000A"/>
          <w:sz w:val="24"/>
          <w:szCs w:val="24"/>
        </w:rPr>
        <w:t>«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Алгебра</w:t>
      </w:r>
      <w:r>
        <w:rPr>
          <w:rFonts w:cs="Times New Roman" w:ascii="Times New Roman" w:hAnsi="Times New Roman"/>
          <w:b/>
          <w:i/>
          <w:color w:val="00000A"/>
          <w:sz w:val="24"/>
          <w:szCs w:val="24"/>
        </w:rPr>
        <w:t xml:space="preserve">» </w:t>
      </w:r>
      <w:r>
        <w:rPr>
          <w:rFonts w:cs="Times New Roman" w:ascii="Times New Roman" w:hAnsi="Times New Roman"/>
          <w:color w:val="00000A"/>
          <w:sz w:val="24"/>
          <w:szCs w:val="24"/>
        </w:rPr>
        <w:t>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>
      <w:pPr>
        <w:pStyle w:val="NormalWeb"/>
        <w:spacing w:beforeAutospacing="0" w:before="0" w:afterAutospacing="0" w:after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раздела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«Числовые множества»</w:t>
      </w:r>
      <w:r>
        <w:rPr>
          <w:rFonts w:cs="Times New Roman" w:ascii="Times New Roman" w:hAnsi="Times New Roman"/>
          <w:sz w:val="24"/>
          <w:szCs w:val="24"/>
        </w:rPr>
        <w:t xml:space="preserve">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>
      <w:pPr>
        <w:pStyle w:val="NormalWeb"/>
        <w:spacing w:beforeAutospacing="0" w:before="0" w:afterAutospacing="0" w:after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Цель содержания раздела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«Функции»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раздела </w:t>
      </w:r>
      <w:r>
        <w:rPr>
          <w:rFonts w:cs="Times New Roman" w:ascii="Times New Roman" w:hAnsi="Times New Roman"/>
          <w:b/>
          <w:sz w:val="24"/>
          <w:szCs w:val="24"/>
        </w:rPr>
        <w:t>«Элементы прикладной математики»</w:t>
      </w:r>
      <w:r>
        <w:rPr>
          <w:rFonts w:cs="Times New Roman" w:ascii="Times New Roman" w:hAnsi="Times New Roman"/>
          <w:sz w:val="24"/>
          <w:szCs w:val="24"/>
        </w:rPr>
        <w:t xml:space="preserve">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</w:rPr>
        <w:t>«Алгебра в историческом развитии»</w:t>
      </w:r>
      <w:r>
        <w:rPr>
          <w:rFonts w:cs="Times New Roman" w:ascii="Times New Roman" w:hAnsi="Times New Roman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Indent2"/>
        <w:spacing w:lineRule="auto" w:line="240"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714" w:hanging="35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плане.</w:t>
      </w:r>
    </w:p>
    <w:tbl>
      <w:tblPr>
        <w:tblW w:w="88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0"/>
        <w:gridCol w:w="3074"/>
        <w:gridCol w:w="2967"/>
      </w:tblGrid>
      <w:tr>
        <w:trPr>
          <w:trHeight w:val="542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75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7 классах: базовый уровень обучения в объеме 102 часа, 3 часа в неделю, 34 учебных недели.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>
      <w:pPr>
        <w:pStyle w:val="Normal"/>
        <w:ind w:firstLine="72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алгебры по данной программе  способствует формированию у учащихся  </w:t>
      </w:r>
      <w:r>
        <w:rPr>
          <w:rFonts w:cs="Times New Roman" w:ascii="Times New Roman" w:hAnsi="Times New Roman"/>
          <w:b/>
          <w:sz w:val="24"/>
          <w:szCs w:val="24"/>
        </w:rPr>
        <w:t>личностных</w:t>
      </w:r>
      <w:r>
        <w:rPr>
          <w:rFonts w:cs="Times New Roman" w:ascii="Times New Roman" w:hAnsi="Times New Roman"/>
          <w:sz w:val="24"/>
          <w:szCs w:val="24"/>
        </w:rPr>
        <w:t xml:space="preserve">,  </w:t>
      </w:r>
      <w:r>
        <w:rPr>
          <w:rFonts w:cs="Times New Roman" w:ascii="Times New Roman" w:hAnsi="Times New Roman"/>
          <w:b/>
          <w:sz w:val="24"/>
          <w:szCs w:val="24"/>
        </w:rPr>
        <w:t>метапредметных,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предметных результатов</w:t>
      </w:r>
      <w:r>
        <w:rPr>
          <w:rFonts w:cs="Times New Roman"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>
      <w:pPr>
        <w:pStyle w:val="Normal"/>
        <w:ind w:firstLine="720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7"/>
          <w:szCs w:val="24"/>
        </w:rPr>
        <w:t xml:space="preserve">личностные: </w:t>
      </w:r>
    </w:p>
    <w:p>
      <w:pPr>
        <w:pStyle w:val="Normal"/>
        <w:ind w:firstLine="72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>
      <w:pPr>
        <w:pStyle w:val="Normal"/>
        <w:ind w:firstLine="72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>
      <w:pPr>
        <w:pStyle w:val="Normal"/>
        <w:ind w:firstLine="72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 xml:space="preserve"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6) критичность мышления, умение распознавать логически некорректные высказывания, отличать гипотезу от факта;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7) креативность мышления, инициатива, находчивость, активность при решении алгебраических задач; 8) умение контролировать процесс и результат учебной математической деятельности;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9) способность к эмоциональному восприятию математических объектов, задач, решений, рассуждений.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7"/>
          <w:szCs w:val="24"/>
        </w:rPr>
        <w:t xml:space="preserve">метапредметные: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2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 xml:space="preserve">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самостоятельноговыбора оснований и критериев, установления родовидовых связей;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6) 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средствемоделирования явлений и процессов;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10) умение видеть математическую задачу в контексте проблемной ситуации в других дисциплинах, в окружающей жизни; 11) умение находить в различных источниках информацию, необходимую для решения математических проблем, ипредставлять её в понятной форме; принимать решение в условиях неполной и избыточной, точной и вероятностной информации;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13) умение выдвигать гипотезы при решении учебных задач и понимать необходимость их проверки;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7"/>
          <w:szCs w:val="24"/>
        </w:rPr>
        <w:t xml:space="preserve">16) умение самостоятельно ставить цели, выбирать и создавать алгоритмы для решения учебных математических проблем; 17) умение планировать и осуществлять деятельность, направленную на решение задач исследовательского характера. </w:t>
      </w:r>
    </w:p>
    <w:p>
      <w:pPr>
        <w:pStyle w:val="Dash041e0431044b0447043d044b0439"/>
        <w:ind w:firstLine="567"/>
        <w:jc w:val="both"/>
        <w:rPr>
          <w:rFonts w:ascii="Times New Roman" w:hAnsi="Times New Roman"/>
        </w:rPr>
      </w:pPr>
      <w:r>
        <w:rPr>
          <w:b/>
        </w:rPr>
        <w:t>Предметные результаты</w:t>
      </w:r>
      <w:r>
        <w:rPr/>
        <w:t>:</w:t>
      </w:r>
    </w:p>
    <w:p>
      <w:pPr>
        <w:pStyle w:val="Dash0410043104370430044600200441043f04380441043a0430"/>
        <w:numPr>
          <w:ilvl w:val="0"/>
          <w:numId w:val="5"/>
        </w:numPr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>осознание значения математики для повседневной жизни человека;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Style w:val="Dash0410043104370430044600200441043f04380441043a0430char1"/>
        </w:rPr>
      </w:pPr>
      <w:r>
        <w:rPr>
          <w:rFonts w:cs="Times New Roman"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>владение базовым понятийным аппаратом по основным разделам содержания;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>систематические знания о функциях и их свойствах;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 </w:t>
      </w:r>
      <w:r>
        <w:rPr>
          <w:rStyle w:val="Dash041e0431044b0447043d044b0439char1"/>
          <w:rFonts w:ascii="Times New Roman" w:hAnsi="Times New Roman"/>
        </w:rPr>
        <w:t>выполнять вычисления с действительными  числами;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 </w:t>
      </w:r>
      <w:r>
        <w:rPr>
          <w:rStyle w:val="Dash041e0431044b0447043d044b0439char1"/>
          <w:rFonts w:ascii="Times New Roman" w:hAnsi="Times New Roman"/>
        </w:rPr>
        <w:t>решать уравнения, неравенства, системы уравнений и неравенств;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 </w:t>
      </w:r>
      <w:r>
        <w:rPr>
          <w:rStyle w:val="Dash041e0431044b0447043d044b0439char1"/>
          <w:rFonts w:ascii="Times New Roman" w:hAnsi="Times New Roman"/>
        </w:rPr>
        <w:t>решать текстовые задачи арифметическим способом и с помощью составления и решения уравнений, систем уравнений и неравенств;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</w:t>
      </w:r>
      <w:r>
        <w:rPr>
          <w:rStyle w:val="Dash041e0431044b0447043d044b0439char1"/>
          <w:rFonts w:ascii="Times New Roman" w:hAnsi="Times New Roman"/>
        </w:rPr>
        <w:t>использовать алгебраический  «язык» для описания предметов окружающего мира и создания соответствующих математических моделей;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</w:t>
      </w:r>
      <w:r>
        <w:rPr>
          <w:rStyle w:val="Dash041e0431044b0447043d044b0439char1"/>
          <w:rFonts w:ascii="Times New Roman" w:hAnsi="Times New Roman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</w:t>
      </w:r>
      <w:r>
        <w:rPr>
          <w:rStyle w:val="Dash041e0431044b0447043d044b0439char1"/>
          <w:rFonts w:ascii="Times New Roman" w:hAnsi="Times New Roman"/>
        </w:rPr>
        <w:t>выполнять тождественные преобразования рациональных выражений;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</w:t>
      </w:r>
      <w:r>
        <w:rPr>
          <w:rStyle w:val="Dash041e0431044b0447043d044b0439char1"/>
          <w:rFonts w:ascii="Times New Roman" w:hAnsi="Times New Roman"/>
        </w:rPr>
        <w:t>выполнять операции над множествами;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</w:t>
      </w:r>
      <w:r>
        <w:rPr>
          <w:rStyle w:val="Dash041e0431044b0447043d044b0439char1"/>
          <w:rFonts w:ascii="Times New Roman" w:hAnsi="Times New Roman"/>
        </w:rPr>
        <w:t xml:space="preserve">исследовать функции и строить их графики;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  <w:rFonts w:ascii="Times New Roman" w:hAnsi="Times New Roman"/>
        </w:rPr>
        <w:t xml:space="preserve">  </w:t>
      </w:r>
      <w:r>
        <w:rPr>
          <w:rStyle w:val="Dash041e0431044b0447043d044b0439char1"/>
          <w:rFonts w:ascii="Times New Roman" w:hAnsi="Times New Roman"/>
        </w:rPr>
        <w:t>читать и использовать информацию, представленную в виде таблицы, диаграммы (столбчатой или круговой), графическом виде;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/>
      </w:pPr>
      <w:r>
        <w:rPr>
          <w:rStyle w:val="Dash041e0431044b0447043d044b0439char1"/>
          <w:rFonts w:ascii="Times New Roman" w:hAnsi="Times New Roman"/>
        </w:rPr>
        <w:t xml:space="preserve"> </w:t>
      </w:r>
      <w:r>
        <w:rPr>
          <w:rStyle w:val="Dash041e0431044b0447043d044b0439char1"/>
          <w:rFonts w:ascii="Times New Roman" w:hAnsi="Times New Roman"/>
        </w:rPr>
        <w:t xml:space="preserve">решать простейшие комбинаторные задачи.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87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7"/>
        </w:rPr>
        <w:t>Элементы адаптации программы для одаренных и отстающих учеников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Для усиления эффективности работы со слабоуспевающими учащимися использовать новые образовательные технологии. Инновационные формы и методы обучения: личностно-ориентированный подход и разно уровневую дифференциацию на всех этапах урока. Организовать индивидуально-групповую работу, применяя дифференцированные проверочные работы, творческие работы по выбору. При опросе слабоуспевающим школьникам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т.к. Ученикам задаются наводящие вопросы, помогающие последовательно излагать материал. В процессе изучения нового материала внимание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понимания учебного материала. При организации домашнегозадания для таких детей подбирается задания по осознанию и исправлению ошибок. Для активизации слабоуспевающих учащихся на уроке, повышения мотивации к изучению геометрии используются разнообразныеформы и методы работы: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8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1. Игры, ситуативные беседы.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8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2.Игры-соревнования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8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3. Используются опорные карточки, подстановочные упражнения.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8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4. Опорные схемы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8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5.Тестовый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8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6.Таблицы, плакаты и схемы для самоконтроля;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24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                                         </w:t>
      </w:r>
      <w:r>
        <w:rPr>
          <w:rFonts w:ascii="Times New Roman" w:hAnsi="Times New Roman"/>
          <w:sz w:val="27"/>
        </w:rPr>
        <w:t>С целью профилактики работысо слабоуспевающими необходимо:-подкреплять сильного ученика при работе в паре со слабым (ведущая роль отводится сильному ученику),-проводить дополнительные консультации,-снижать темп опроса,-проверять запись домашних работ,-организовать специальную систему домашних заданий: подготовка памяток; творческие задания, разбивка домашнего задания на блоки,-ссылка на аналогичное задание, выполненное ранее,-напоминать прием и способ выполнения задания,-сделать ссылку на правило,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8-проверять все домашние задания, контролировать выполнение их после уроков (в случае отсутствия),-регулярно оповещать родителей об успеваемости слабоуспевающего ребенка.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ab/>
        <w:t>Для активизации одаренных учащихся на уроке, повышения мотивации к изучению геометрии используются разнообразныеформы и методы работы: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1. Игры, ситуативные беседы.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2.Игры-соревнования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3. Разноуровневые карточки с заданиями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4.Тестовый материал или сборники упражнений, с помощью которых выполняются тренировочные упражнения (тренинг) от простого к сложному.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5.Таблицы, плакаты и схемы для самоконтроля;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6. Карточки, в которых показаны образцы того, как следует выполнять задание;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7.Карточек для индивидуальной работы;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8.Задания с выбором ответа.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9. Групповой проект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7"/>
        </w:rPr>
        <w:t>Методы оценивания знаний: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Устный 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индивидуальный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фронтальный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групповой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взаимный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защита проекта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Письменный: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тестирование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контрольная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словарный диктант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самостоятельная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проверочная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b/>
          <w:bCs/>
          <w:sz w:val="27"/>
        </w:rPr>
        <w:t>Формы аттестации: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1)Входной контроль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2)Текущий контроль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3)Промежуточный контроль</w:t>
      </w:r>
    </w:p>
    <w:p>
      <w:pPr>
        <w:pStyle w:val="Normal"/>
        <w:spacing w:before="0" w:after="0"/>
        <w:rPr>
          <w:rFonts w:ascii="Times New Roman" w:hAnsi="Times New Roman"/>
        </w:rPr>
      </w:pPr>
      <w:bookmarkStart w:id="0" w:name="__DdeLink__1839_1953945858"/>
      <w:bookmarkEnd w:id="0"/>
      <w:r>
        <w:rPr>
          <w:rFonts w:ascii="Times New Roman" w:hAnsi="Times New Roman"/>
          <w:sz w:val="27"/>
        </w:rPr>
        <w:t>4)Итоговый контроль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Алгебраические выражения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Выражение с переменными. Значение выражения с переменными. Допустимые значение переменных. Тождество. Тождественные преобразования алгебраических выражений. Доказательство тождеств.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многочленов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Уравнения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Системы  уравнений с двумя переменными. Графический метод решения системы уравнений с двумя переменными. Решение систем уравнений  методом подстановки и сложения. Система двух уравнений с двумя переменными как модель реальной ситуации.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Неравенства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Числовые неравенства 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Числовые множества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>
          <w:rFonts w:eastAsia="Times New Roman" w:cs="Times New Roman" w:ascii="Times New Roman" w:hAnsi="Times New Roman"/>
          <w:sz w:val="24"/>
          <w:szCs w:val="24"/>
        </w:rPr>
        <w:t xml:space="preserve">, где 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,</m:t>
        </m:r>
      </m:oMath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</m:oMath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и как бесконечная периодическая 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Q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Функции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Числовые функции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Линейная функция, обратная пропорциональность, квадратичная функция, функция </w:t>
      </w:r>
      <w:r>
        <w:rPr>
          <w:rFonts w:cs="Times New Roman" w:ascii="Times New Roman" w:hAnsi="Times New Roman"/>
          <w:sz w:val="24"/>
          <w:szCs w:val="24"/>
          <w:lang w:val="en-US"/>
        </w:rPr>
        <w:t>y</w:t>
      </w:r>
      <w:r>
        <w:rPr>
          <w:rFonts w:cs="Times New Roman" w:ascii="Times New Roman" w:hAnsi="Times New Roman"/>
          <w:sz w:val="24"/>
          <w:szCs w:val="24"/>
        </w:rPr>
        <w:t>=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x</m:t>
            </m:r>
          </m:e>
        </m:rad>
      </m:oMath>
      <w:r>
        <w:rPr>
          <w:rFonts w:cs="Times New Roman" w:ascii="Times New Roman" w:hAnsi="Times New Roman"/>
          <w:sz w:val="24"/>
          <w:szCs w:val="24"/>
        </w:rPr>
        <w:t xml:space="preserve">, их свойства и графики.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Числовые последовательности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>
        <w:rPr>
          <w:rFonts w:cs="Times New Roman" w:ascii="Times New Roman" w:hAnsi="Times New Roman"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- первых членов арифметической и геометрической прогрессий. Сумма бесконечной геометрической прогрессии, у которой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q</m:t>
            </m:r>
          </m:e>
        </m: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sz w:val="24"/>
          <w:szCs w:val="24"/>
        </w:rPr>
        <w:t>. Представление периодической десятичной дроби в виде обыкновенной дроби.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Элементы прикладной математики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7" w:firstLine="709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 в историческом развитии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Зарождение алгебры, книга о восстановлении и противопоставлении Мухаммеда аль –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Л.Ф. Магницкий. П.Л. Чебышев. Н.И. Лобачевский. В.Я. Буняковский. А.Н. Колмогоров. Ф. Виет. П. Ферма. Р. Декарт. Н. Тарталья. Д. Кардано. Н. Абель. Б. Паскаль. Л. Пизанский. К. Гаусс.</w:t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120" w:after="12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изучения учебного предмета в 7 классе.</w:t>
      </w:r>
    </w:p>
    <w:p>
      <w:pPr>
        <w:pStyle w:val="Normal"/>
        <w:spacing w:lineRule="auto" w:line="240" w:before="120" w:after="120"/>
        <w:ind w:left="709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Алгебраические выражения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выполнять разложение многочленов на множители.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9" w:firstLine="709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Уравнения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9" w:firstLine="709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Неравенства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аппарат неравенств для решения задач из различных разделов курса.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9" w:firstLine="709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Числовые множества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терминологию и символику, связанные с понятием множества, выполнять операции над множествами;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развивать представление о множествах;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9" w:firstLine="709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Функции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обозначения)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 контекстом из реальной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функциональные представления и свойства функций решения математических задач из различных разделов курса;</w:t>
      </w:r>
    </w:p>
    <w:p>
      <w:pPr>
        <w:pStyle w:val="Style25"/>
        <w:ind w:firstLine="709"/>
        <w:jc w:val="left"/>
        <w:rPr>
          <w:rFonts w:ascii="Times New Roman" w:hAnsi="Times New Roman"/>
        </w:rPr>
      </w:pPr>
      <w:r>
        <w:rPr>
          <w:szCs w:val="24"/>
        </w:rPr>
        <w:t>• </w:t>
      </w:r>
      <w:r>
        <w:rPr>
          <w:b w:val="false"/>
          <w:szCs w:val="24"/>
        </w:rPr>
        <w:t xml:space="preserve">решать комбинированные задачи с применением формул </w:t>
      </w:r>
      <w:r>
        <w:rPr>
          <w:b w:val="false"/>
          <w:szCs w:val="24"/>
          <w:lang w:val="en-US"/>
        </w:rPr>
        <w:t>n</w:t>
      </w:r>
      <w:r>
        <w:rPr>
          <w:b w:val="false"/>
          <w:szCs w:val="24"/>
        </w:rPr>
        <w:t xml:space="preserve">-го члена и суммы первых </w:t>
      </w:r>
      <w:r>
        <w:rPr>
          <w:b w:val="false"/>
          <w:szCs w:val="24"/>
          <w:lang w:val="en-US"/>
        </w:rPr>
        <w:t>n</w:t>
      </w:r>
      <w:r>
        <w:rPr>
          <w:b w:val="false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>
      <w:pPr>
        <w:pStyle w:val="Style25"/>
        <w:ind w:firstLine="709"/>
        <w:jc w:val="left"/>
        <w:rPr>
          <w:rFonts w:ascii="Times New Roman" w:hAnsi="Times New Roman"/>
        </w:rPr>
      </w:pPr>
      <w:r>
        <w:rPr>
          <w:szCs w:val="24"/>
        </w:rPr>
        <w:t xml:space="preserve">• </w:t>
      </w:r>
      <w:r>
        <w:rPr>
          <w:b w:val="false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07" w:firstLine="709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Элементы прикладной математики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научится: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находить относительную частоту и вероятность случайного события;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>
      <w:pPr>
        <w:pStyle w:val="ListParagraph"/>
        <w:spacing w:lineRule="auto" w:line="240" w:before="0" w:after="0"/>
        <w:ind w:left="0"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научиться некоторым специальным приёмам решения комбинаторных задач.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Учебно-тематический план. 7класс. Алгебра.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7935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val="04a0" w:noVBand="1" w:noHBand="0" w:lastColumn="0" w:firstColumn="1" w:lastRow="0" w:firstRow="1"/>
      </w:tblPr>
      <w:tblGrid>
        <w:gridCol w:w="764"/>
        <w:gridCol w:w="2951"/>
        <w:gridCol w:w="1353"/>
        <w:gridCol w:w="930"/>
        <w:gridCol w:w="1937"/>
      </w:tblGrid>
      <w:tr>
        <w:trPr>
          <w:trHeight w:val="690" w:hRule="atLeast"/>
        </w:trPr>
        <w:tc>
          <w:tcPr>
            <w:tcW w:w="7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3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том числе на:</w:t>
            </w:r>
          </w:p>
        </w:tc>
      </w:tr>
      <w:tr>
        <w:trPr>
          <w:trHeight w:val="690" w:hRule="atLeast"/>
        </w:trPr>
        <w:tc>
          <w:tcPr>
            <w:tcW w:w="76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5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tLeast" w:line="221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</w:tr>
    </w:tbl>
    <w:p>
      <w:pPr>
        <w:pStyle w:val="Normal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eastAsia="Times New Roman"/>
          <w:szCs w:val="24"/>
        </w:rPr>
      </w:pPr>
      <w:r>
        <w:rPr>
          <w:rFonts w:eastAsia="Times New Roman" w:ascii="Times New Roman" w:hAnsi="Times New Roman"/>
          <w:szCs w:val="24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деятельности.</w:t>
      </w:r>
    </w:p>
    <w:tbl>
      <w:tblPr>
        <w:tblW w:w="14317" w:type="dxa"/>
        <w:jc w:val="left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0"/>
        <w:gridCol w:w="3118"/>
        <w:gridCol w:w="5529"/>
        <w:gridCol w:w="3120"/>
        <w:gridCol w:w="1700"/>
      </w:tblGrid>
      <w:tr>
        <w:trPr>
          <w:trHeight w:val="638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Обеспечение (ЦОР, оборудование и т.п.)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</w:tr>
      <w:tr>
        <w:trPr>
          <w:trHeight w:val="498" w:hRule="atLeast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 (2 ч)</w:t>
            </w:r>
          </w:p>
        </w:tc>
      </w:tr>
      <w:tr>
        <w:trPr>
          <w:trHeight w:val="116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Повторение. Алгебраические выражения. 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тест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Действия с положительными и отрицательными числами.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>
        <w:trPr>
          <w:trHeight w:val="498" w:hRule="atLeast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Глава 1. Линейное уравнение с одной переменной (15 ч)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Числовые выражения и выражения с переменными.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Распознавать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 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Формулировать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Целые выражения. Буквенные выражения.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Интерпретация  уравнения как математической модели реальной ситуации.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Линейное уравнение с одной переменной. Определение, корни линейного уравнения.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Входной контроль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ВПР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Решение линейных уравнений.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Решение уравнений с одной переменной, сводящихся к линейным уравнениям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линейных уравнений с модулем.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линейных уравнений с параметром.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простейших задач с помощью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производительность с помощью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движение с помощью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разного вида с помощью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по теме «Линейные уравнения с одной переменной».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 № 1. «Линейные уравнения с одной переменной».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</w:tr>
      <w:tr>
        <w:trPr>
          <w:trHeight w:val="498" w:hRule="atLeast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Глава 2. Целые выражения (52 ч)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Тождественно равные выражения. Тождества.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Формулировать: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тождественно равных выражений, тождества, степени с натуральным показателем, одночлена, одночлена стандартного вида, коэффициента одночлена, степени одночлена, многочлена, степени многочлена;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свойства: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 с натуральным показателем, знака степени;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правила: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доказательства тождеств, умножения одночлена на многочлен, умножения многочленов.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Доказывать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Доказательства тождеств.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Степень с натуральным показателем. Основные понятия.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Возведение в степень.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Вычисление значений выражений, содержащих степень.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Свойства степени с натуральным показателем. 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упражнений на свойства степени с натуральным показателем.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Преобразование выражений, содержащих степени.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Одночлены. Стандартный вид, степень и коэффициент одночлена.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Преобразование одночлена в стандартный вид.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Многочлены.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упражнений на сложение и вычитание многочленов.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Применение сложения и вычитания многочленов для решения математических задач.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 № 2. «Одночлены. Многочлены».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упражнений на умножение одночлена на многочлен.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Применение умножения одночлена на многочлен  при решении задач.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Решение задач по теме «Умножение одночлена на многочлен».  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упражнений на умножение многочлена на многочлен.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Применение умножения многочлена на многочлен  при решении задач.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Решение задач по теме «Умножение многочлена на многочлен».  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Виды разложения многочленов на множители. 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упражнений, используя вынесение общего множителя за скобки.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упражнений на применение метода группировки.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Применение метода группировки при решении примеров и упражнений.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 № 3. «Арифметические операции над одночленами и многочленами»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Правило произведения разности и суммы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упражнений на применение правила произведения разности и суммы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Разность квадратов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Преобразование выражений, содержащих разность квадратов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Квадрат суммы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Квадрат разности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Преобразование выражений, содержащих квадрат суммы и квадрат разности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упражнений, содержащих квадрат суммы и квадрат разности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Преобразование многочлена в квадрат суммы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Преобразование многочлена в квадрат разности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Использование формул сокращённого умножения на примерах.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 № 4. «Формулы сокращённого умножения».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 кубов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Разность кубов двух выражений.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Решение упражнений, приводящих к разложению на множители.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Комбинированные примеры, связанные с разложением многочленов на множители.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по теме: «Формулы сокращенного умножения».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по теме: «Разложение многочленов на множители». 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 № 5. «Разложение многочленов на множители».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</w:tr>
      <w:tr>
        <w:trPr>
          <w:trHeight w:val="498" w:hRule="atLeast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Глава 3. Функция (12 ч)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Связи между величинами. 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Описывать понятия: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Функция.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Способы задания функции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Применение различных способов задания функции в решении задач.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График функции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Чтение графиков функции.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Свойства линейной функции.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 по теме «Линейная функция».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 работа № 6. «Линейная функция».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</w:tr>
      <w:tr>
        <w:trPr>
          <w:trHeight w:val="498" w:hRule="atLeast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Глава 4. Системы линейных уравнений с двумя переменными (19 ч)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Приводить примеры: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 Определять, является ли пара чисел решением данного уравнения с двумя переменными.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Формулировать: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свойства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уравнений с двумя переменными.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Описывать: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Строить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график линейного уравнения с двумя переменными. Решать системы двух линейных уравнений с двумя переменными.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График уравнения с двумя переменными.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Множества решений линейных уравнений с двумя переменными.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Системы уравнений с двумя переменными. 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системы двух линейных уравнений с двумя переменными графическим методом.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bookmarkStart w:id="1" w:name="__DdeLink__6813_355094804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 сложения.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 сложения при решении систем линейных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на движение с помощью систем линейных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задач  на проценты  и части с помощью систем линейных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 текстовых задач с помощью систем линейных уравнений.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работа № 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bookmarkStart w:id="2" w:name="__DdeLink__1828_1051973128"/>
            <w:bookmarkEnd w:id="2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«Системы линейных уравнений с двумя переменными».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контрольной работы. Повторение пройденного материала.</w:t>
            </w:r>
          </w:p>
        </w:tc>
        <w:tc>
          <w:tcPr>
            <w:tcW w:w="55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</w:tr>
      <w:tr>
        <w:trPr>
          <w:trHeight w:val="498" w:hRule="atLeast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 (2 ч)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</w:tr>
      <w:tr>
        <w:trPr>
          <w:trHeight w:val="70" w:hRule="atLeast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Нормативные документы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Формирование универсальных учебных действий в основной школе. Система заданий / А. Г. Асмолов, О. А. Карабанова. −  М.: Просвещение. 2010.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Используемый УМК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Алгебра: 7 класс: учебник для учащихся общеобразовательных учреждений / А.Г. Мерзляк, В.Б. Полонский, М.С. Якир. – М.: Вентана –Граф, 2016.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Алгебра: 7 класс: дидактические материалы: сборник задач и контрольных работ/ А.Г. Мерзляк, В.Б. Полонский, М.С. Якир. – М.: Вентана –Граф, 2016.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Алгебра: 7 класс: методическое пособие / Е.В. Буцко, А.Г. Мерзляк, В.Б. Полонский, М.С. Якир. – М.: Вентана –Граф, 2016</w:t>
      </w:r>
    </w:p>
    <w:p>
      <w:pPr>
        <w:pStyle w:val="Normal"/>
        <w:shd w:val="clear" w:color="auto" w:fill="FFFFFF"/>
        <w:spacing w:lineRule="auto" w:line="240" w:before="0" w:after="0"/>
        <w:ind w:left="2552" w:firstLine="313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120" w:after="12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7"/>
      <w:numFmt w:val="decimal"/>
      <w:lvlText w:val="%1."/>
      <w:lvlJc w:val="left"/>
      <w:pPr>
        <w:ind w:left="720" w:hanging="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4"/>
      <w:numFmt w:val="decimal"/>
      <w:lvlText w:val="%1."/>
      <w:lvlJc w:val="left"/>
      <w:pPr>
        <w:ind w:left="720" w:hanging="0"/>
      </w:pPr>
      <w:rPr>
        <w:sz w:val="28"/>
        <w:b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1068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1287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7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89154e"/>
    <w:pPr>
      <w:keepNext/>
      <w:spacing w:lineRule="auto" w:line="240" w:before="0" w:after="0"/>
      <w:ind w:firstLine="468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semiHidden/>
    <w:qFormat/>
    <w:rsid w:val="009820f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Подзаголовок Знак"/>
    <w:basedOn w:val="DefaultParagraphFont"/>
    <w:qFormat/>
    <w:rsid w:val="0089154e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89154e"/>
    <w:rPr/>
  </w:style>
  <w:style w:type="character" w:styleId="11" w:customStyle="1">
    <w:name w:val="Заголовок 1 Знак"/>
    <w:basedOn w:val="DefaultParagraphFont"/>
    <w:link w:val="a5"/>
    <w:qFormat/>
    <w:rsid w:val="0089154e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5" w:customStyle="1">
    <w:name w:val="Основной текст_"/>
    <w:link w:val="10"/>
    <w:qFormat/>
    <w:locked/>
    <w:rsid w:val="00683a2d"/>
    <w:rPr>
      <w:rFonts w:ascii="Times New Roman" w:hAnsi="Times New Roman" w:cs="Times New Roman"/>
      <w:shd w:fill="FFFFFF" w:val="clear"/>
    </w:rPr>
  </w:style>
  <w:style w:type="character" w:styleId="Dash041e0431044b0447043d044b0439char1" w:customStyle="1">
    <w:name w:val="dash041e_0431_044b_0447_043d_044b_0439__char1"/>
    <w:qFormat/>
    <w:rsid w:val="00683a2d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Dash0410043104370430044600200441043f04380441043a0430char1" w:customStyle="1">
    <w:name w:val="dash0410_0431_0437_0430_0446_0020_0441_043f_0438_0441_043a_0430__char1"/>
    <w:qFormat/>
    <w:rsid w:val="00683a2d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83a2d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semiHidden/>
    <w:unhideWhenUsed/>
    <w:rsid w:val="00ed0b49"/>
    <w:rPr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/>
      <w:b/>
      <w:sz w:val="28"/>
    </w:rPr>
  </w:style>
  <w:style w:type="character" w:styleId="ListLabel2" w:customStyle="1">
    <w:name w:val="ListLabel 2"/>
    <w:qFormat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rFonts w:ascii="Times New Roman" w:hAnsi="Times New Roman"/>
      <w:b/>
      <w:sz w:val="28"/>
      <w:szCs w:val="28"/>
    </w:rPr>
  </w:style>
  <w:style w:type="character" w:styleId="ListLabel5" w:customStyle="1">
    <w:name w:val="ListLabel 5"/>
    <w:qFormat/>
    <w:rPr>
      <w:sz w:val="28"/>
      <w:szCs w:val="28"/>
    </w:rPr>
  </w:style>
  <w:style w:type="character" w:styleId="ListLabel6" w:customStyle="1">
    <w:name w:val="ListLabel 6"/>
    <w:qFormat/>
    <w:rPr>
      <w:sz w:val="28"/>
      <w:szCs w:val="28"/>
    </w:rPr>
  </w:style>
  <w:style w:type="character" w:styleId="ListLabel7" w:customStyle="1">
    <w:name w:val="ListLabel 7"/>
    <w:qFormat/>
    <w:rPr>
      <w:sz w:val="28"/>
      <w:szCs w:val="28"/>
    </w:rPr>
  </w:style>
  <w:style w:type="character" w:styleId="ListLabel8" w:customStyle="1">
    <w:name w:val="ListLabel 8"/>
    <w:qFormat/>
    <w:rPr>
      <w:rFonts w:ascii="Times New Roman" w:hAnsi="Times New Roman"/>
      <w:b/>
      <w:sz w:val="28"/>
      <w:szCs w:val="28"/>
    </w:rPr>
  </w:style>
  <w:style w:type="character" w:styleId="ListLabel9" w:customStyle="1">
    <w:name w:val="ListLabel 9"/>
    <w:qFormat/>
    <w:rPr>
      <w:sz w:val="28"/>
      <w:szCs w:val="28"/>
    </w:rPr>
  </w:style>
  <w:style w:type="character" w:styleId="ListLabel10" w:customStyle="1">
    <w:name w:val="ListLabel 10"/>
    <w:qFormat/>
    <w:rPr>
      <w:rFonts w:ascii="Times New Roman" w:hAnsi="Times New Roman"/>
      <w:b/>
      <w:sz w:val="28"/>
      <w:szCs w:val="28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ascii="Times New Roman" w:hAnsi="Times New Roman"/>
      <w:b/>
      <w:sz w:val="28"/>
    </w:rPr>
  </w:style>
  <w:style w:type="character" w:styleId="ListLabel18" w:customStyle="1">
    <w:name w:val="ListLabel 18"/>
    <w:qFormat/>
    <w:rPr>
      <w:rFonts w:ascii="Times New Roman" w:hAnsi="Times New Roman"/>
      <w:b/>
      <w:sz w:val="28"/>
    </w:rPr>
  </w:style>
  <w:style w:type="character" w:styleId="ListLabel19" w:customStyle="1">
    <w:name w:val="ListLabel 19"/>
    <w:qFormat/>
    <w:rPr>
      <w:rFonts w:ascii="Times New Roman" w:hAnsi="Times New Roman"/>
      <w:b/>
      <w:sz w:val="28"/>
      <w:szCs w:val="28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ascii="Times New Roman" w:hAnsi="Times New Roman"/>
      <w:b/>
      <w:sz w:val="28"/>
      <w:szCs w:val="28"/>
    </w:rPr>
  </w:style>
  <w:style w:type="character" w:styleId="ListLabel22" w:customStyle="1">
    <w:name w:val="ListLabel 22"/>
    <w:qFormat/>
    <w:rPr>
      <w:rFonts w:ascii="Times New Roman" w:hAnsi="Times New Roman"/>
      <w:b/>
      <w:sz w:val="28"/>
      <w:szCs w:val="28"/>
    </w:rPr>
  </w:style>
  <w:style w:type="character" w:styleId="ListLabel23" w:customStyle="1">
    <w:name w:val="ListLabel 23"/>
    <w:qFormat/>
    <w:rPr>
      <w:rFonts w:ascii="Times New Roman" w:hAnsi="Times New Roman" w:cs="Symbol"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Times New Roman" w:hAnsi="Times New Roman"/>
      <w:b/>
      <w:sz w:val="28"/>
    </w:rPr>
  </w:style>
  <w:style w:type="character" w:styleId="ListLabel33" w:customStyle="1">
    <w:name w:val="ListLabel 33"/>
    <w:qFormat/>
    <w:rPr>
      <w:rFonts w:ascii="Times New Roman" w:hAnsi="Times New Roman"/>
      <w:b/>
      <w:sz w:val="28"/>
    </w:rPr>
  </w:style>
  <w:style w:type="character" w:styleId="ListLabel34" w:customStyle="1">
    <w:name w:val="ListLabel 34"/>
    <w:qFormat/>
    <w:rPr>
      <w:rFonts w:ascii="Times New Roman" w:hAnsi="Times New Roman"/>
      <w:b/>
      <w:sz w:val="28"/>
      <w:szCs w:val="28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ascii="Times New Roman" w:hAnsi="Times New Roman"/>
      <w:b/>
      <w:sz w:val="28"/>
      <w:szCs w:val="28"/>
    </w:rPr>
  </w:style>
  <w:style w:type="character" w:styleId="ListLabel37" w:customStyle="1">
    <w:name w:val="ListLabel 37"/>
    <w:qFormat/>
    <w:rPr>
      <w:rFonts w:ascii="Times New Roman" w:hAnsi="Times New Roman"/>
      <w:b/>
      <w:sz w:val="28"/>
      <w:szCs w:val="28"/>
    </w:rPr>
  </w:style>
  <w:style w:type="character" w:styleId="ListLabel38" w:customStyle="1">
    <w:name w:val="ListLabel 38"/>
    <w:qFormat/>
    <w:rPr>
      <w:rFonts w:ascii="Times New Roman" w:hAnsi="Times New Roman" w:cs="Symbol"/>
      <w:sz w:val="24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ascii="Times New Roman" w:hAnsi="Times New Roman"/>
      <w:b/>
      <w:sz w:val="28"/>
    </w:rPr>
  </w:style>
  <w:style w:type="character" w:styleId="ListLabel48" w:customStyle="1">
    <w:name w:val="ListLabel 48"/>
    <w:qFormat/>
    <w:rPr>
      <w:rFonts w:ascii="Times New Roman" w:hAnsi="Times New Roman"/>
      <w:b/>
      <w:sz w:val="28"/>
    </w:rPr>
  </w:style>
  <w:style w:type="character" w:styleId="ListLabel49" w:customStyle="1">
    <w:name w:val="ListLabel 49"/>
    <w:qFormat/>
    <w:rPr>
      <w:rFonts w:ascii="Times New Roman" w:hAnsi="Times New Roman"/>
      <w:b/>
      <w:sz w:val="28"/>
      <w:szCs w:val="28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ascii="Times New Roman" w:hAnsi="Times New Roman"/>
      <w:b/>
      <w:sz w:val="28"/>
      <w:szCs w:val="28"/>
    </w:rPr>
  </w:style>
  <w:style w:type="character" w:styleId="ListLabel52" w:customStyle="1">
    <w:name w:val="ListLabel 52"/>
    <w:qFormat/>
    <w:rPr>
      <w:rFonts w:ascii="Times New Roman" w:hAnsi="Times New Roman"/>
      <w:b/>
      <w:sz w:val="28"/>
      <w:szCs w:val="28"/>
    </w:rPr>
  </w:style>
  <w:style w:type="character" w:styleId="ListLabel53" w:customStyle="1">
    <w:name w:val="ListLabel 53"/>
    <w:qFormat/>
    <w:rPr>
      <w:rFonts w:ascii="Times New Roman" w:hAnsi="Times New Roman" w:cs="Symbol"/>
      <w:sz w:val="24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/>
      <w:b/>
      <w:sz w:val="28"/>
    </w:rPr>
  </w:style>
  <w:style w:type="character" w:styleId="ListLabel63">
    <w:name w:val="ListLabel 63"/>
    <w:qFormat/>
    <w:rPr>
      <w:rFonts w:ascii="Times New Roman" w:hAnsi="Times New Roman"/>
      <w:b/>
      <w:sz w:val="28"/>
    </w:rPr>
  </w:style>
  <w:style w:type="character" w:styleId="ListLabel64">
    <w:name w:val="ListLabel 64"/>
    <w:qFormat/>
    <w:rPr>
      <w:rFonts w:ascii="Times New Roman" w:hAnsi="Times New Roman"/>
      <w:b/>
      <w:sz w:val="28"/>
      <w:szCs w:val="28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b/>
      <w:sz w:val="28"/>
      <w:szCs w:val="28"/>
    </w:rPr>
  </w:style>
  <w:style w:type="character" w:styleId="ListLabel67">
    <w:name w:val="ListLabel 67"/>
    <w:qFormat/>
    <w:rPr>
      <w:b/>
      <w:sz w:val="28"/>
      <w:szCs w:val="28"/>
    </w:rPr>
  </w:style>
  <w:style w:type="character" w:styleId="ListLabel68">
    <w:name w:val="ListLabel 68"/>
    <w:qFormat/>
    <w:rPr>
      <w:rFonts w:ascii="Times New Roman" w:hAnsi="Times New Roman" w:cs="Symbol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/>
      <w:b/>
      <w:sz w:val="28"/>
    </w:rPr>
  </w:style>
  <w:style w:type="character" w:styleId="ListLabel78">
    <w:name w:val="ListLabel 78"/>
    <w:qFormat/>
    <w:rPr>
      <w:rFonts w:ascii="Times New Roman" w:hAnsi="Times New Roman"/>
      <w:b/>
      <w:sz w:val="28"/>
    </w:rPr>
  </w:style>
  <w:style w:type="character" w:styleId="ListLabel79">
    <w:name w:val="ListLabel 79"/>
    <w:qFormat/>
    <w:rPr>
      <w:rFonts w:ascii="Times New Roman" w:hAnsi="Times New Roman"/>
      <w:b/>
      <w:sz w:val="28"/>
      <w:szCs w:val="28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ascii="Times New Roman" w:hAnsi="Times New Roman" w:cs="Symbol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/>
      <w:b/>
      <w:sz w:val="28"/>
    </w:rPr>
  </w:style>
  <w:style w:type="character" w:styleId="ListLabel91">
    <w:name w:val="ListLabel 91"/>
    <w:qFormat/>
    <w:rPr>
      <w:rFonts w:ascii="Times New Roman" w:hAnsi="Times New Roman"/>
      <w:b/>
      <w:sz w:val="28"/>
    </w:rPr>
  </w:style>
  <w:style w:type="character" w:styleId="ListLabel92">
    <w:name w:val="ListLabel 92"/>
    <w:qFormat/>
    <w:rPr>
      <w:rFonts w:ascii="Times New Roman" w:hAnsi="Times New Roman"/>
      <w:b/>
      <w:sz w:val="28"/>
      <w:szCs w:val="28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ascii="Times New Roman" w:hAnsi="Times New Roman" w:cs="Symbol"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/>
      <w:b/>
      <w:sz w:val="28"/>
    </w:rPr>
  </w:style>
  <w:style w:type="character" w:styleId="ListLabel104">
    <w:name w:val="ListLabel 104"/>
    <w:qFormat/>
    <w:rPr>
      <w:rFonts w:ascii="Times New Roman" w:hAnsi="Times New Roman"/>
      <w:b/>
      <w:sz w:val="28"/>
    </w:rPr>
  </w:style>
  <w:style w:type="character" w:styleId="ListLabel105">
    <w:name w:val="ListLabel 105"/>
    <w:qFormat/>
    <w:rPr>
      <w:rFonts w:ascii="Times New Roman" w:hAnsi="Times New Roman"/>
      <w:b/>
      <w:sz w:val="28"/>
      <w:szCs w:val="28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ascii="Times New Roman" w:hAnsi="Times New Roman" w:cs="Symbo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/>
      <w:b/>
      <w:sz w:val="28"/>
    </w:rPr>
  </w:style>
  <w:style w:type="character" w:styleId="ListLabel117">
    <w:name w:val="ListLabel 117"/>
    <w:qFormat/>
    <w:rPr>
      <w:rFonts w:ascii="Times New Roman" w:hAnsi="Times New Roman"/>
      <w:b/>
      <w:sz w:val="28"/>
    </w:rPr>
  </w:style>
  <w:style w:type="character" w:styleId="ListLabel118">
    <w:name w:val="ListLabel 118"/>
    <w:qFormat/>
    <w:rPr>
      <w:rFonts w:ascii="Times New Roman" w:hAnsi="Times New Roman"/>
      <w:b/>
      <w:sz w:val="28"/>
      <w:szCs w:val="28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ascii="Times New Roman" w:hAnsi="Times New Roman" w:cs="Symbol"/>
      <w:sz w:val="24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Times New Roman" w:hAnsi="Times New Roman"/>
      <w:b/>
      <w:sz w:val="28"/>
    </w:rPr>
  </w:style>
  <w:style w:type="character" w:styleId="ListLabel130">
    <w:name w:val="ListLabel 130"/>
    <w:qFormat/>
    <w:rPr>
      <w:rFonts w:ascii="Times New Roman" w:hAnsi="Times New Roman"/>
      <w:b/>
      <w:sz w:val="28"/>
    </w:rPr>
  </w:style>
  <w:style w:type="character" w:styleId="ListLabel131">
    <w:name w:val="ListLabel 131"/>
    <w:qFormat/>
    <w:rPr>
      <w:rFonts w:ascii="Times New Roman" w:hAnsi="Times New Roman"/>
      <w:b/>
      <w:sz w:val="28"/>
      <w:szCs w:val="28"/>
    </w:rPr>
  </w:style>
  <w:style w:type="character" w:styleId="ListLabel132">
    <w:name w:val="ListLabel 132"/>
    <w:qFormat/>
    <w:rPr>
      <w:rFonts w:ascii="Times New Roman" w:hAnsi="Times New Roman" w:cs="Symbol"/>
    </w:rPr>
  </w:style>
  <w:style w:type="character" w:styleId="ListLabel133">
    <w:name w:val="ListLabel 133"/>
    <w:qFormat/>
    <w:rPr>
      <w:rFonts w:ascii="Times New Roman" w:hAnsi="Times New Roman" w:cs="Symbol"/>
      <w:sz w:val="24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Times New Roman" w:hAnsi="Times New Roman"/>
      <w:b/>
      <w:sz w:val="28"/>
    </w:rPr>
  </w:style>
  <w:style w:type="character" w:styleId="ListLabel143">
    <w:name w:val="ListLabel 143"/>
    <w:qFormat/>
    <w:rPr>
      <w:rFonts w:ascii="Times New Roman" w:hAnsi="Times New Roman"/>
      <w:b/>
      <w:sz w:val="28"/>
    </w:rPr>
  </w:style>
  <w:style w:type="character" w:styleId="ListLabel144">
    <w:name w:val="ListLabel 144"/>
    <w:qFormat/>
    <w:rPr>
      <w:rFonts w:ascii="Times New Roman" w:hAnsi="Times New Roman"/>
      <w:b/>
      <w:sz w:val="28"/>
      <w:szCs w:val="28"/>
    </w:rPr>
  </w:style>
  <w:style w:type="character" w:styleId="ListLabel145">
    <w:name w:val="ListLabel 145"/>
    <w:qFormat/>
    <w:rPr>
      <w:rFonts w:ascii="Times New Roman" w:hAnsi="Times New Roman" w:cs="Symbol"/>
    </w:rPr>
  </w:style>
  <w:style w:type="character" w:styleId="ListLabel146">
    <w:name w:val="ListLabel 146"/>
    <w:qFormat/>
    <w:rPr>
      <w:rFonts w:ascii="Times New Roman" w:hAnsi="Times New Roman" w:cs="Symbol"/>
      <w:sz w:val="24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Times New Roman" w:hAnsi="Times New Roman"/>
      <w:b/>
      <w:sz w:val="28"/>
    </w:rPr>
  </w:style>
  <w:style w:type="character" w:styleId="ListLabel156">
    <w:name w:val="ListLabel 156"/>
    <w:qFormat/>
    <w:rPr>
      <w:rFonts w:ascii="Times New Roman" w:hAnsi="Times New Roman"/>
      <w:b/>
      <w:sz w:val="28"/>
    </w:rPr>
  </w:style>
  <w:style w:type="character" w:styleId="ListLabel157">
    <w:name w:val="ListLabel 157"/>
    <w:qFormat/>
    <w:rPr>
      <w:rFonts w:ascii="Times New Roman" w:hAnsi="Times New Roman"/>
      <w:b/>
      <w:sz w:val="28"/>
      <w:szCs w:val="28"/>
    </w:rPr>
  </w:style>
  <w:style w:type="character" w:styleId="ListLabel158">
    <w:name w:val="ListLabel 158"/>
    <w:qFormat/>
    <w:rPr>
      <w:rFonts w:ascii="Times New Roman" w:hAnsi="Times New Roman" w:cs="Symbol"/>
    </w:rPr>
  </w:style>
  <w:style w:type="character" w:styleId="ListLabel159">
    <w:name w:val="ListLabel 159"/>
    <w:qFormat/>
    <w:rPr>
      <w:rFonts w:ascii="Times New Roman" w:hAnsi="Times New Roman" w:cs="Symbol"/>
      <w:sz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 w:customStyle="1">
    <w:name w:val="Новый"/>
    <w:basedOn w:val="Normal"/>
    <w:qFormat/>
    <w:rsid w:val="005770ec"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9820f0"/>
    <w:pPr>
      <w:spacing w:before="0" w:after="200"/>
      <w:ind w:left="720" w:hanging="0"/>
      <w:contextualSpacing/>
    </w:pPr>
    <w:rPr/>
  </w:style>
  <w:style w:type="paragraph" w:styleId="Style24">
    <w:name w:val="Body Text Indent"/>
    <w:basedOn w:val="Normal"/>
    <w:unhideWhenUsed/>
    <w:rsid w:val="009820f0"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5">
    <w:name w:val="Subtitle"/>
    <w:basedOn w:val="Normal"/>
    <w:qFormat/>
    <w:rsid w:val="0089154e"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uiPriority w:val="99"/>
    <w:semiHidden/>
    <w:unhideWhenUsed/>
    <w:qFormat/>
    <w:rsid w:val="0089154e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semiHidden/>
    <w:unhideWhenUsed/>
    <w:qFormat/>
    <w:rsid w:val="0089154e"/>
    <w:pPr>
      <w:spacing w:lineRule="auto" w:line="240" w:beforeAutospacing="1" w:afterAutospacing="1"/>
    </w:pPr>
    <w:rPr>
      <w:rFonts w:ascii="Arial" w:hAnsi="Arial" w:eastAsia="Times New Roman" w:cs="Arial"/>
      <w:color w:val="77787B"/>
      <w:sz w:val="14"/>
      <w:szCs w:val="14"/>
    </w:rPr>
  </w:style>
  <w:style w:type="paragraph" w:styleId="12" w:customStyle="1">
    <w:name w:val="Основной текст1"/>
    <w:basedOn w:val="Normal"/>
    <w:qFormat/>
    <w:rsid w:val="00683a2d"/>
    <w:pPr>
      <w:shd w:val="clear" w:color="auto" w:fill="FFFFFF"/>
      <w:spacing w:lineRule="exact" w:line="240" w:before="300" w:after="480"/>
      <w:ind w:hanging="340"/>
    </w:pPr>
    <w:rPr>
      <w:rFonts w:ascii="Times New Roman" w:hAnsi="Times New Roman" w:cs="Times New Roman"/>
    </w:rPr>
  </w:style>
  <w:style w:type="paragraph" w:styleId="Dash041e0431044b0447043d044b0439" w:customStyle="1">
    <w:name w:val="dash041e_0431_044b_0447_043d_044b_0439"/>
    <w:basedOn w:val="Normal"/>
    <w:qFormat/>
    <w:rsid w:val="00683a2d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Dash0410043104370430044600200441043f04380441043a0430" w:customStyle="1">
    <w:name w:val="dash0410_0431_0437_0430_0446_0020_0441_043f_0438_0441_043a_0430"/>
    <w:basedOn w:val="Normal"/>
    <w:qFormat/>
    <w:rsid w:val="00683a2d"/>
    <w:pPr>
      <w:spacing w:lineRule="auto" w:line="240" w:before="0" w:after="0"/>
      <w:ind w:left="720" w:firstLine="70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683a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318B-6E99-49BC-818B-D5FD31C6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LibreOffice/5.1.6.2$Linux_X86_64 LibreOffice_project/10m0$Build-2</Application>
  <Pages>24</Pages>
  <Words>4835</Words>
  <Characters>36458</Characters>
  <CharactersWithSpaces>41195</CharactersWithSpaces>
  <Paragraphs>691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2019-08-26T16:03:00Z</dcterms:created>
  <dc:creator>neo</dc:creator>
  <dc:description/>
  <dc:language>ru-RU</dc:language>
  <cp:lastModifiedBy/>
  <cp:lastPrinted>2020-08-20T12:02:34Z</cp:lastPrinted>
  <dcterms:modified xsi:type="dcterms:W3CDTF">2020-08-28T08:45:25Z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