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«Туношёнская средняя  школа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имени Героя России Селезнёва А.А.»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Ярославского муниципального района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6825" w:leader="none"/>
        </w:tabs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Согласовано на заседании ШМО                                    «Утверждаю»</w:t>
      </w:r>
    </w:p>
    <w:p>
      <w:pPr>
        <w:pStyle w:val="Normal"/>
        <w:tabs>
          <w:tab w:val="left" w:pos="6825" w:leader="none"/>
        </w:tabs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 № _____                                                              Приказ № _________</w:t>
      </w:r>
    </w:p>
    <w:p>
      <w:pPr>
        <w:pStyle w:val="Normal"/>
        <w:tabs>
          <w:tab w:val="left" w:pos="6825" w:leader="none"/>
        </w:tabs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«____»__________20___г                                                   «___» ___________20__г</w:t>
      </w:r>
    </w:p>
    <w:p>
      <w:pPr>
        <w:pStyle w:val="Normal"/>
        <w:tabs>
          <w:tab w:val="left" w:pos="6825" w:leader="none"/>
        </w:tabs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ШМО                                                             Директор школы</w:t>
      </w:r>
    </w:p>
    <w:p>
      <w:pPr>
        <w:pStyle w:val="Normal"/>
        <w:tabs>
          <w:tab w:val="left" w:pos="6825" w:leader="none"/>
        </w:tabs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                                                      _____________Балкова С.Е.</w:t>
      </w:r>
    </w:p>
    <w:p>
      <w:pPr>
        <w:pStyle w:val="Normal"/>
        <w:tabs>
          <w:tab w:val="left" w:pos="6870" w:leader="none"/>
        </w:tabs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Рабочая программа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среднего общего образования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 биологии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для 11 класса( профильный уровень)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 2022 - 2023 учебный год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Составила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Сергеева А..В.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 биологии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2022 год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Пояснительная записка.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Настоящая программа составлена на основе: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Обязательного минимума  содержания образования  по биологии, рекомендованного Министерством образования РФ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Федерального компонента государственного стандарта   ( сборник  нормативных документов Министерства образования РФ,  М., Дрофа,  2009 г)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Примерной программы среднего (полного)  общего образования по биологии 10-11 классы. Автор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  <w:lang w:val="en-US"/>
        </w:rPr>
        <w:t>.</w:t>
      </w:r>
      <w:r>
        <w:rPr>
          <w:rFonts w:cs="Times New Roman" w:ascii="Times New Roman" w:hAnsi="Times New Roman"/>
          <w:sz w:val="24"/>
          <w:szCs w:val="24"/>
        </w:rPr>
        <w:t>Б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Захаров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/>
      </w:pPr>
      <w:r>
        <w:rPr>
          <w:rFonts w:cs="Times New Roman" w:ascii="Times New Roman" w:hAnsi="Times New Roman"/>
          <w:sz w:val="24"/>
          <w:szCs w:val="24"/>
        </w:rPr>
        <w:t>Учебного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плана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школы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/>
      </w:pPr>
      <w:r>
        <w:rPr>
          <w:rFonts w:cs="Times New Roman" w:ascii="Times New Roman" w:hAnsi="Times New Roman"/>
          <w:sz w:val="24"/>
          <w:szCs w:val="24"/>
        </w:rPr>
        <w:t>Программа реализуется в рамках проекта «Точка роста».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 профильного  курса полностью включает в себя программу общеобразовательной школы для 10-11 классов. В ней сохранены все разделы и темы, изучаемые  в средней общеобразовательной школе, однако содержание каждого учебного блока расширено и углублено. Программой предусматривается изучение учащимися теоретических и прикладных основ общей биологии. В ней нашли отражение задачи, стоящие в настоящее время перед биологической  наукой, решение которых направлено на сохранение  окружающей среды и здоровья человека.</w:t>
      </w:r>
    </w:p>
    <w:p>
      <w:pPr>
        <w:pStyle w:val="Style17"/>
        <w:spacing w:lineRule="auto" w:line="290" w:before="66" w:after="200"/>
        <w:ind w:left="106" w:firstLine="1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представленных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Федеральном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государственном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образовательном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стандарте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 xml:space="preserve">основного общего образования, а также Примерной программы воспитания. </w:t>
      </w:r>
    </w:p>
    <w:p>
      <w:pPr>
        <w:pStyle w:val="Style17"/>
        <w:spacing w:lineRule="auto" w:line="290" w:before="66" w:after="200"/>
        <w:ind w:left="106" w:firstLine="18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Патриотическое воспитание: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Гражданское воспитание: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Духовно-нравственное воспитание: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готовность оценивать поведение и поступки с позиции нравственных норм и норм экологической культуры;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понимание значимости нравственного аспекта деятельности человека в медицине и биологии.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Эстетическое воспитание: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понимание роли биологии в формировании эстетической культуры личности.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Ценности научного познания:</w:t>
      </w:r>
    </w:p>
    <w:p>
      <w:pPr>
        <w:pStyle w:val="Normal"/>
        <w:numPr>
          <w:ilvl w:val="0"/>
          <w:numId w:val="8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>
      <w:pPr>
        <w:pStyle w:val="Normal"/>
        <w:numPr>
          <w:ilvl w:val="0"/>
          <w:numId w:val="9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понимание роли биологической науки в формировании научного мировоззрения;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развитие научной любознательности, интереса к биологической науке, навыков исследовательской деятельности.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Формирование культуры здоровья:</w:t>
      </w:r>
    </w:p>
    <w:p>
      <w:pPr>
        <w:pStyle w:val="Normal"/>
        <w:numPr>
          <w:ilvl w:val="0"/>
          <w:numId w:val="1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>
      <w:pPr>
        <w:pStyle w:val="Normal"/>
        <w:numPr>
          <w:ilvl w:val="0"/>
          <w:numId w:val="1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>
      <w:pPr>
        <w:pStyle w:val="Normal"/>
        <w:numPr>
          <w:ilvl w:val="0"/>
          <w:numId w:val="1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соблюдение правил безопасности, в том числе навыки безопасного поведения в природной среде;</w:t>
      </w:r>
    </w:p>
    <w:p>
      <w:pPr>
        <w:pStyle w:val="Normal"/>
        <w:numPr>
          <w:ilvl w:val="0"/>
          <w:numId w:val="1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сформированность навыка рефлексии, управление собственным эмоциональным состоянием.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Трудовое воспитание:</w:t>
      </w:r>
    </w:p>
    <w:p>
      <w:pPr>
        <w:pStyle w:val="Normal"/>
        <w:numPr>
          <w:ilvl w:val="0"/>
          <w:numId w:val="1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Экологическое воспитание:</w:t>
      </w:r>
    </w:p>
    <w:p>
      <w:pPr>
        <w:pStyle w:val="Normal"/>
        <w:numPr>
          <w:ilvl w:val="0"/>
          <w:numId w:val="16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ориентация на применение биологических знаний при решении задач в области окружающей среды;</w:t>
      </w:r>
    </w:p>
    <w:p>
      <w:pPr>
        <w:pStyle w:val="Normal"/>
        <w:numPr>
          <w:ilvl w:val="0"/>
          <w:numId w:val="17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осознание экологических проблем и путей их решения;</w:t>
      </w:r>
    </w:p>
    <w:p>
      <w:pPr>
        <w:pStyle w:val="Normal"/>
        <w:numPr>
          <w:ilvl w:val="0"/>
          <w:numId w:val="18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Адаптация обучающегося к изменяющимся условиям социальной и природной среды:</w:t>
      </w:r>
    </w:p>
    <w:p>
      <w:pPr>
        <w:pStyle w:val="Normal"/>
        <w:numPr>
          <w:ilvl w:val="0"/>
          <w:numId w:val="19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адекватная оценка изменяющихся условий;</w:t>
      </w:r>
    </w:p>
    <w:p>
      <w:pPr>
        <w:pStyle w:val="Normal"/>
        <w:numPr>
          <w:ilvl w:val="0"/>
          <w:numId w:val="20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>
      <w:pPr>
        <w:pStyle w:val="Normal"/>
        <w:numPr>
          <w:ilvl w:val="0"/>
          <w:numId w:val="2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планирование действий в новой ситуации на основании знаний биологических закономерностей.  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Цели и задачи курса:</w:t>
      </w:r>
    </w:p>
    <w:p>
      <w:pPr>
        <w:pStyle w:val="Normal"/>
        <w:spacing w:lineRule="auto" w:line="240" w:before="240" w:after="12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Изучение биологии на ступени среднего (полного) общего образования на профильном уровне направлено на достижение следующих целей:</w:t>
      </w:r>
    </w:p>
    <w:p>
      <w:pPr>
        <w:pStyle w:val="Normal"/>
        <w:numPr>
          <w:ilvl w:val="0"/>
          <w:numId w:val="1"/>
        </w:numPr>
        <w:spacing w:lineRule="auto" w:line="240" w:before="8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освоение знаний 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 строении, (цитологии, генетики, селекции, биотехнологии, экологии);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>
      <w:pPr>
        <w:pStyle w:val="Normal"/>
        <w:numPr>
          <w:ilvl w:val="0"/>
          <w:numId w:val="1"/>
        </w:numPr>
        <w:spacing w:lineRule="auto" w:line="240" w:before="8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овладение умениями </w:t>
      </w:r>
      <w:r>
        <w:rPr>
          <w:rFonts w:cs="Times New Roman" w:ascii="Times New Roman" w:hAnsi="Times New Roman"/>
          <w:sz w:val="24"/>
          <w:szCs w:val="24"/>
        </w:rPr>
        <w:t>характеризовать современные научные открытия в области биологии; устанавливать связь между развитием биологии и социально-этическими, 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>
      <w:pPr>
        <w:pStyle w:val="Normal"/>
        <w:numPr>
          <w:ilvl w:val="0"/>
          <w:numId w:val="1"/>
        </w:numPr>
        <w:spacing w:lineRule="auto" w:line="240" w:before="8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развитие </w:t>
      </w:r>
      <w:r>
        <w:rPr>
          <w:rFonts w:cs="Times New Roman" w:ascii="Times New Roman" w:hAnsi="Times New Roman"/>
          <w:sz w:val="24"/>
          <w:szCs w:val="24"/>
        </w:rPr>
        <w:t>познавательных интересов, интеллектуальных и творческих способностей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>
      <w:pPr>
        <w:pStyle w:val="Normal"/>
        <w:numPr>
          <w:ilvl w:val="0"/>
          <w:numId w:val="1"/>
        </w:numPr>
        <w:spacing w:lineRule="auto" w:line="240" w:before="8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воспитание </w:t>
      </w:r>
      <w:r>
        <w:rPr>
          <w:rFonts w:cs="Times New Roman" w:ascii="Times New Roman" w:hAnsi="Times New Roman"/>
          <w:sz w:val="24"/>
          <w:szCs w:val="24"/>
        </w:rPr>
        <w:t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>
      <w:pPr>
        <w:pStyle w:val="Normal"/>
        <w:numPr>
          <w:ilvl w:val="0"/>
          <w:numId w:val="1"/>
        </w:numPr>
        <w:spacing w:lineRule="auto" w:line="240" w:before="4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использование приобретенных знаний и умений в повседневной жизни </w:t>
      </w:r>
      <w:r>
        <w:rPr>
          <w:rFonts w:cs="Times New Roman" w:ascii="Times New Roman" w:hAnsi="Times New Roman"/>
          <w:sz w:val="24"/>
          <w:szCs w:val="24"/>
        </w:rPr>
        <w:t>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>
      <w:pPr>
        <w:pStyle w:val="Normal"/>
        <w:spacing w:lineRule="auto" w:line="240" w:before="20" w:after="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Методические особенности изучения предмета.</w:t>
      </w:r>
      <w:r>
        <w:rPr>
          <w:rFonts w:cs="Times New Roman" w:ascii="Times New Roman" w:hAnsi="Times New Roman"/>
          <w:sz w:val="24"/>
          <w:szCs w:val="24"/>
        </w:rPr>
        <w:t xml:space="preserve"> В примерной программе предусмотрен резерв свободного учебного времени (26 часов) для более широкого использования, наряду с уроком, разнообразных форм организации учебного процесса (экскурсий, лабораторных и практических работ, семинаров, дебатов) и внедрения современных педагогических технологий (информационных с использованием Интернет-ресурсов и электронных учебных пособий).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Количество часов.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изучение курса биологии в11классе выделено 102 часа (3часа в неделю).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84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5.УМК: Захаров В.Б., Мамонтов С.Г., Сонин Н.И. Общая биология. 11 кл. М.: Дрофа, 2010.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Поурочно-тематическое планирование 11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96" w:type="dxa"/>
        <w:jc w:val="left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51" w:type="dxa"/>
          <w:bottom w:w="0" w:type="dxa"/>
          <w:right w:w="54" w:type="dxa"/>
        </w:tblCellMar>
        <w:tblLook w:val="0000"/>
      </w:tblPr>
      <w:tblGrid>
        <w:gridCol w:w="675"/>
        <w:gridCol w:w="3510"/>
        <w:gridCol w:w="1426"/>
        <w:gridCol w:w="900"/>
        <w:gridCol w:w="3585"/>
      </w:tblGrid>
      <w:tr>
        <w:trPr>
          <w:trHeight w:val="396" w:hRule="atLeast"/>
        </w:trPr>
        <w:tc>
          <w:tcPr>
            <w:tcW w:w="6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240" w:after="120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разделов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14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том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числе</w:t>
            </w:r>
          </w:p>
        </w:tc>
        <w:tc>
          <w:tcPr>
            <w:tcW w:w="35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Элементы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содержания</w:t>
            </w:r>
          </w:p>
        </w:tc>
      </w:tr>
      <w:tr>
        <w:trPr>
          <w:trHeight w:val="276" w:hRule="atLeast"/>
        </w:trPr>
        <w:tc>
          <w:tcPr>
            <w:tcW w:w="67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2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Лабор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практ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35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100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1.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Эволюционное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учение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(40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часов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100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1.1. развитие представлений об эволюции живой природы (6 часов)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Введение. Учение  об эволюции органического мира.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Ключевые понятия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Макроэволюция,микроэволюция,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эволюция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 развития представлений о развитии жизни на Земле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Античные и средневековые представления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Креоционизм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 органической природы К. Линнея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Идея о постоянстве видов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Понятие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Трансформизм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эволюционных идей Ж.Б. Ламарка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.Ламаркизм. Значение учения.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Теории и гипотезы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Теория катастроф Кювье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5//6  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 по теме «Развитие эволюционных идей  в додарвиновский период»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100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1.2.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Дарвинизм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(6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часов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Естественно-научные предпосылки теории Ч. Дарвина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Геологические предпосылки.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Достижения цитологии и эмбриологии.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Учение Ч. Дарвина об искусственном отборе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Понятие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скусственный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отбор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Учение Ч. Дарвина о естественном отборе. Формы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борьбы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существование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Понятие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Борьба за существование.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Взгляды Томаса Мальтуса.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Учение Ч. Дарвина   о естественном отборе. Образование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новых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видов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Понятие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Естественный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отбор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Видообразование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 № 1 «Сравнительная характеристика естественного и искусственного отбора»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Зачет № 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контроля, оценки и коррекции знаний учащихся.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 по темам «Развитие представлений об эволюции живой природы» и « Дарвинизм».</w:t>
            </w:r>
          </w:p>
        </w:tc>
      </w:tr>
      <w:tr>
        <w:trPr>
          <w:trHeight w:val="276" w:hRule="atLeast"/>
        </w:trPr>
        <w:tc>
          <w:tcPr>
            <w:tcW w:w="100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1.3. Синтетическая теория эволюции. Микроэволюция (14 часов)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13/14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Эволюционная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роль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мутаций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Генетическая стабильность популяций.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Законы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Закономерности наследования признаков в популяциях разного типа. Закон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Харди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Вайнберга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Генетические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процессы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популяциях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Дрейф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генов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Микроэволюция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Популяция</w:t>
            </w:r>
          </w:p>
        </w:tc>
      </w:tr>
      <w:tr>
        <w:trPr>
          <w:trHeight w:val="712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естественного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отбора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Понятия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Половой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диморфизм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Реликты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Дизруптивная форма отбора. Половой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отбор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 № 2 «Сравнение процессов движущего и стабилизирующего отборов»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 по теме «Движущие силы эволюции»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19/20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Адаптация организмов к среде обитания и их относительность.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Понятия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Адаптация физиологическая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Маскировка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Мимикрия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Покровительственная окраска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Предупреждающая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окраска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критерии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Вид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22/23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Видообразование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Изоляция биологическая, географическая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Микроэволюция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Пути видообразования: филетическое, гибридное происхождение; дивергенция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 №3 «Сравнение процессов экологического и географического видообразования»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 по теме: «Основные положения синтетической теории эволюции»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Теория Ж.Б. Ламарка, учение Ч. Дарвина,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СТЭ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Зачет №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контроля, оценки и коррекции знаний учащихся.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 по теме «Синтетическая теория эволюции. Микроэволюция»</w:t>
            </w:r>
          </w:p>
        </w:tc>
      </w:tr>
      <w:tr>
        <w:trPr>
          <w:trHeight w:val="276" w:hRule="atLeast"/>
        </w:trPr>
        <w:tc>
          <w:tcPr>
            <w:tcW w:w="100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1.4. Основные закономерности эволюции. Макроэволюция (12 часов)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Макроэволюция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Направления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эволюции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Понятия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Макроэволюция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Биологический прогресс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Биологический регресс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Биологическая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стабилизация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28/29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Пути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достижения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биологического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прогресса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Аллогенез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Ароморфоз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Арогенез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Дегенерация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Идиоадаптация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Катагенез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 №4«Сравнительная характеристика путей и направлений эволюции».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Взаимосвязь главных направлений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Отличительные особенности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 №5 «Выявление ароморфозов у растений»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ароморфозы у растений:споровое размножение, семенное  размножение, появление цветка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Лабораторная работа №1 «Выявление идиоадаптаций у растений»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Идиоадаптация у растений к испарению, сохранению влаги и др.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 №6 «Выявление ароморфозов у животных»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ароморфозы у животных: появление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челюстей, внутреннего скелета, сердца и др.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Лабораторная работа №2 «Выявление идиоадаптаций  у животных»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Примеры идиоадаптаций у  животных.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 идиоадаптаций.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закономерности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эволюции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Аналоги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Дивергенция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Гомологи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Конвергенция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эволюции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Филогенез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Правило необратимости эволюции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Правило чередования направлений эволюции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 по теме «Основные закономерности эволюции»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Отличительные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эволюции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Зачет №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контроля, оценки и коррекции знаний учащихся.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 по теме «Основные закономерности эволюции .Макроэволюция».</w:t>
            </w:r>
          </w:p>
        </w:tc>
      </w:tr>
      <w:tr>
        <w:trPr>
          <w:trHeight w:val="276" w:hRule="atLeast"/>
        </w:trPr>
        <w:tc>
          <w:tcPr>
            <w:tcW w:w="100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Раздел 2.  Развитие органического мира (19 часов)</w:t>
            </w:r>
          </w:p>
        </w:tc>
      </w:tr>
      <w:tr>
        <w:trPr>
          <w:trHeight w:val="276" w:hRule="atLeast"/>
        </w:trPr>
        <w:tc>
          <w:tcPr>
            <w:tcW w:w="100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2.1. Развитие органического мира (8 часов)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жизни в архейской и протерозойской эрах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эволюционные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события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жизни в раннем палеозое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Климатические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изменения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жизни  в позднем палеозое.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Климатические изменения.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Ароморфозы у растений и животных.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жизни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мезозое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Климатические изменения.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Ароморфозы млекопитающих и птиц,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цветковых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растений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жизни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кайнозое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Климатические изменения.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.Главные эволюционные события.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44/45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 по теме «Основные черты эволюции животного и растительного мира»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Этапы развития   растений и животных.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Зачет № 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контроля, оценки и коррекции знаний учащихся.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 по теме «Основные черты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эволюции животного и растительного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мира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».</w:t>
            </w:r>
          </w:p>
        </w:tc>
      </w:tr>
      <w:tr>
        <w:trPr>
          <w:trHeight w:val="276" w:hRule="atLeast"/>
        </w:trPr>
        <w:tc>
          <w:tcPr>
            <w:tcW w:w="100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2.2.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Происхождение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человека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(11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часов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Положение человека в системе животного мира.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Понятия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Атавизмы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Антропология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Рудименты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Эволюция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приматов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Эволюция приматов.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Переход к прямохождению.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Стадии эволюции человека. Древнейшие люди.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Представители: человек умелый, человек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прямоходящий.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строения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Стадии эволюции человека. Древние люди.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Древние люди.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Два пути развития неандертальцев.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Стадии эволюции человека. Первые современные  люди.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Кроманьонец.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 строения, образ жизни.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Современные этап в эволюции человека.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человека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 №7«Анализ и оценка различных гипотез формирования человеческих рас»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Расизм.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Критика расизма и социального дарвинизма.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54-55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 по теме: «Происхождение человека»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Влияние биологических и социальных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факторов в эволюции человека.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Легенды различных народностей о происхождении людей.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Зачет № 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Урок контроля,оценки и коррекции знаний учащихся.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 по теме «Происхождение человека»</w:t>
            </w:r>
          </w:p>
        </w:tc>
      </w:tr>
      <w:tr>
        <w:trPr>
          <w:trHeight w:val="276" w:hRule="atLeast"/>
        </w:trPr>
        <w:tc>
          <w:tcPr>
            <w:tcW w:w="100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Раздел 3. Взаимоотношения организма и среды. Основы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экологии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100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3.1. Понятие о биосфере (9 часов)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Биосфера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—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живая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оболочка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планеты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Биосфера.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Экология.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Компоненты и границы биосферы.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биосферы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Живые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организмы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Биомасса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Живое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вещество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Круговорот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воды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природе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Механизмы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процесса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Круговорот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углерода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Природные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источники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углекислого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газа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Круговорот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фосфора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серы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Природные соединения серы и фосфора.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Круговорот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азота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Запасы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азота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атмосфере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 №8 «Составление схем круговорота углерода, кислорода, азота».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Зачет № 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Урок контроля,оценки и коррекции знаний учащихся.  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 по теме «Понятие о биосфере».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3.2. Жизнь в сообществах (4 часов)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 формирования сообществ живых организмов.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Понятие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Биомы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биомы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суши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Биомы Палеоарктической области: тундра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хвойные леса, смешанные леса и др.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Лабораторная работа №3«Описание экосистемы своей местности».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Смешанные леса Ярославской области.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Растительный и животный мир.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 по теме «Основные биомы суши».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3.4. Взаимоотношения организма и среды (16 часов)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Естественные сообщества.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Структура естественных сообществ.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Понятия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Биоценоз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Биомасса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Биогеоценоз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Абиотические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факторы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Температура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Понятия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Абиотические факторы.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Гомойотермные оргаизмы.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Пойкилотермные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организмы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Абиотические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факторы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Влияние света на живые организмы.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Абиотические факторы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Влажность. Ионизирующее излучение..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Влияние влажности и ионизирующего излучения на живые организмы.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Интенсивность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действия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факторов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Пределы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выносливости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Взаимодействие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факторов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Ограничивающий фактор.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Экологическая ниша.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Правило минимума (Либиха).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 по теме «Воздействие абиотических факторов на организмы».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Биотические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факторы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среды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Биотический фактор среды.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Видовое разнообразие.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Цепи питания. Правила экологических пирамид.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Пищевая цепь.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Сеть питания.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Трофическая структура.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Трофический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уровень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Экологическая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пирамида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 №9 «Составление схем переноса веществ и энергии в экосистемах».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Саморегуляция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экосистем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Саморазвитие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Саморегуляция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Устойчивость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Смена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экосистем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Климакс.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Сукцессия.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Причины смены экосистем.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 №10«Решение экологических задач».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Агроэкосистемы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Агроценоз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 №11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«Сравнительная характеристика экосистем и агроэкосистем».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Зачет № 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Урок контроля,оценки и коррекции знаний учащихся.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 по теме «Взаимоотношения организма и среды».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3.5. Взаимоотношения между организмами (6 часов)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взаимоотношений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Позитивные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отношения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Понятия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Симбиоз: кооперация, мутуализм, комменсализм.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Абиотические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отношения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Хищничество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Антибиоз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Паразитизм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Паразитизм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Конкуренция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Конкуренция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 по теме «Взаимоотношения между организмами».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Зачет № 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Урок контроля ,оценки и коррекции знаний учащихся.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 по теме«Взаимоотношения между организмами».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Раздел 4. Биосфера и человек. (12 часов)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4.1. Взаимосвязь природы и общества. Охрана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природы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. (9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часов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Воздействие человека на природу в процессе становления общества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Антропоценозы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Ноосфера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Природные ресурсы и их использование.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Ресурсы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возобновляемые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невозобновляемые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Загрязнения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воздуха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загрязнения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воздуха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Загрязнения пресных и морских вод.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Причины загрязнения пресных и морских вод.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Антропогенные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изменения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почвы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Понятие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Эрозия.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Причины загрязнения почвы.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Влияние человека на растительный и животный мир.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Прямое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косвенное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влияние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Радиоактивное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загрязнение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биосферы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Источники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радиоактивного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загрязнения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биосферы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 на тему «Биосфера и человек».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Зачет № 9.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Урок контроля,оценки и коррекции знаний учащихся.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Тестирование по теме «Взаимосвязь природы и общества. Охрана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природы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».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4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4.2.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Бионика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(3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часа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100-101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Бионика как научное обоснование использования биологических знаний для решения инженерных задач и развития техники.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Бионика.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Биомеханика.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Процессы эхолокации и электролокации.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Роль биологических знаний в 21 веке.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Перспективы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развития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биологических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знаний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Содержание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курса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ВИД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(56 </w:t>
      </w:r>
      <w:r>
        <w:rPr>
          <w:rFonts w:cs="Times New Roman" w:ascii="Times New Roman" w:hAnsi="Times New Roman"/>
          <w:b/>
          <w:bCs/>
          <w:sz w:val="24"/>
          <w:szCs w:val="24"/>
        </w:rPr>
        <w:t>часов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)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Доказательства эволюции живой природы. Биогенетический закон. Закон зародышевого сходства.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Развитие эволюционных идей. Значение работ К.Линнея, учения Ж.-Б.Ламарка, эволюционной теории Ч.Дарвина. Вид, его критерии. Популяция – структурная единица вида. Учение Ч.Дарвина об эволюции. Роль эволюционной теории в формировании современной естественнонаучной картины мира. Движущие силы эволюции. Формы естественного отбора. Взаимосвязь движущих сил эволюции. Синтетическая теория эволюции. Популяция – элементарная единица эволюции. Элементарные факторы эволюции. Исследования С.С.Четверикова. </w:t>
      </w:r>
      <w:r>
        <w:rPr>
          <w:rFonts w:cs="Times New Roman" w:ascii="Times New Roman" w:hAnsi="Times New Roman"/>
          <w:i/>
          <w:iCs/>
          <w:sz w:val="24"/>
          <w:szCs w:val="24"/>
        </w:rPr>
        <w:t>Закономерности наследования признаков в популяциях разного типа. Закон Харди-Вайнберга.</w:t>
      </w:r>
      <w:r>
        <w:rPr>
          <w:rFonts w:cs="Times New Roman" w:ascii="Times New Roman" w:hAnsi="Times New Roman"/>
          <w:sz w:val="24"/>
          <w:szCs w:val="24"/>
        </w:rPr>
        <w:t xml:space="preserve"> Результаты эволюции. Формирование приспособленности к среде обитания. Образование новых видов. Способы видообразования. Сохранение многообразия видов как основа устойчивости биосферы.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Микро- и макроэволюция. </w:t>
      </w:r>
      <w:r>
        <w:rPr>
          <w:rFonts w:cs="Times New Roman" w:ascii="Times New Roman" w:hAnsi="Times New Roman"/>
          <w:i/>
          <w:iCs/>
          <w:sz w:val="24"/>
          <w:szCs w:val="24"/>
        </w:rPr>
        <w:t>Формы эволюции (дивергенция, конвергенция, параллелизм).</w:t>
      </w:r>
      <w:r>
        <w:rPr>
          <w:rFonts w:cs="Times New Roman" w:ascii="Times New Roman" w:hAnsi="Times New Roman"/>
          <w:sz w:val="24"/>
          <w:szCs w:val="24"/>
        </w:rPr>
        <w:t xml:space="preserve"> Пути и направления эволюции (А.Н.Северцов, И.И.Шмальгаузен). Причины биологического прогресса и биологического регресса.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Отличительные признаки живого. Гипотезы происхождения жизни на Земле. </w:t>
      </w:r>
      <w:r>
        <w:rPr>
          <w:rFonts w:cs="Times New Roman" w:ascii="Times New Roman" w:hAnsi="Times New Roman"/>
          <w:i/>
          <w:iCs/>
          <w:sz w:val="24"/>
          <w:szCs w:val="24"/>
        </w:rPr>
        <w:t>Этапы эволюции органического мира на Земле.</w:t>
      </w:r>
      <w:r>
        <w:rPr>
          <w:rFonts w:cs="Times New Roman" w:ascii="Times New Roman" w:hAnsi="Times New Roman"/>
          <w:sz w:val="24"/>
          <w:szCs w:val="24"/>
        </w:rPr>
        <w:t xml:space="preserve"> Основные ароморфозы в эволюции растений и животных. Гипотезы происхождения человека. Этапы эволюции человека. Происхождение человеческих рас. </w:t>
      </w:r>
      <w:r>
        <w:rPr>
          <w:rFonts w:cs="Times New Roman" w:ascii="Times New Roman" w:hAnsi="Times New Roman"/>
          <w:i/>
          <w:iCs/>
          <w:sz w:val="24"/>
          <w:szCs w:val="24"/>
        </w:rPr>
        <w:t>Критика расизма и социального дарвинизма.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Демонстрации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Формы сохранности ископаемых растений и животных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Аналогичные и гомологичные органы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Рудименты и атавизмы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Доказательства эволюции органического мира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Критерии вида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Популяция – структурная единица вида, единица эволюции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Движущие силы эволюции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Движущий и стабилизирующий отбор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Возникновение и многообразие приспособлений у организмов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Образование новых видов в природе. Географическое и экологическое видообразование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Редкие и исчезающие виды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Формы эволюции: дивергенция, конвергенция, параллелизм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Пути эволюции: ароморфоз, идиоадаптация, дегенерация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ароморфозы в эволюции растений и животных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Эволюция растительного мира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Эволюция животного мира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Движущие силы антропогенеза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Происхождение человека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Происхождение человеческих рас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Наблюдение и описание особей вида по морфологическому критерию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Выявление изменчивости у особей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 одного вида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Выявление приспособлений у организмов к среде обитания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Сравнительная характеристика особей разных видов одного рода по морфологическому критерию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Сравнительная характеристика естественного и искусственного отбора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Сравнение процессов движущего и стабилизирующего отбора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Сравнение процессов экологического и географического видообразования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Сравнительная характеристика микро- и макроэволюции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Сравнительная характеристика путей эволюции и направлений эволюции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Выявление ароморфозов у растений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Выявление идиоадаптаций у растений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Выявление ароморфозов у животных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Выявление идиоадаптаций у животных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 и оценка различных гипотез возникновения жизни на Земле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 и оценка различных гипотез происхождения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 человека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 и оценка различных гипотез формирования человеческих рас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    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ЭКОСИСТЕМЫ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(46 часов)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Экологические факторы, </w:t>
      </w:r>
      <w:r>
        <w:rPr>
          <w:rFonts w:cs="Times New Roman" w:ascii="Times New Roman" w:hAnsi="Times New Roman"/>
          <w:i/>
          <w:iCs/>
          <w:sz w:val="24"/>
          <w:szCs w:val="24"/>
        </w:rPr>
        <w:t>общие закономерности их влияния на организмы. Закон оптимума. Закон минимума. Биологические ритмы. Фотопериодизм.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Понятия «биогеоценоз» и «экосистема». Видовая и пространственная структура экосистемы. Компоненты экосистемы.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Пищевые связи в экосистеме. Трофические уровни. </w:t>
      </w:r>
      <w:r>
        <w:rPr>
          <w:rFonts w:cs="Times New Roman" w:ascii="Times New Roman" w:hAnsi="Times New Roman"/>
          <w:i/>
          <w:iCs/>
          <w:sz w:val="24"/>
          <w:szCs w:val="24"/>
        </w:rPr>
        <w:t>Типы пищевых цепей.</w:t>
      </w:r>
      <w:r>
        <w:rPr>
          <w:rFonts w:cs="Times New Roman" w:ascii="Times New Roman" w:hAnsi="Times New Roman"/>
          <w:sz w:val="24"/>
          <w:szCs w:val="24"/>
        </w:rPr>
        <w:t xml:space="preserve"> Правила экологической пирамиды. Круговорот веществ и превращения энергии в экосистеме. Саморегуляция в экосистеме. Устойчивость и динамика экосистем</w:t>
      </w:r>
      <w:r>
        <w:rPr>
          <w:rFonts w:cs="Times New Roman" w:ascii="Times New Roman" w:hAnsi="Times New Roman"/>
          <w:i/>
          <w:iCs/>
          <w:sz w:val="24"/>
          <w:szCs w:val="24"/>
        </w:rPr>
        <w:t>. Стадии развития экосистемы. Сукцессия</w:t>
      </w:r>
      <w:r>
        <w:rPr>
          <w:rFonts w:cs="Times New Roman" w:ascii="Times New Roman" w:hAnsi="Times New Roman"/>
          <w:sz w:val="24"/>
          <w:szCs w:val="24"/>
        </w:rPr>
        <w:t>. Агроэкосистемы.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Биосфера – глобальная экосистема. Учение В.И. Вернадского о биосфере. Особенности распределения биомассы на Земле. Биологический круговорот.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Биогенная миграция атомов. </w:t>
      </w:r>
      <w:r>
        <w:rPr>
          <w:rFonts w:cs="Times New Roman" w:ascii="Times New Roman" w:hAnsi="Times New Roman"/>
          <w:sz w:val="24"/>
          <w:szCs w:val="24"/>
        </w:rPr>
        <w:t>Эволюция биосферы. Глобальные антропогенные изменения в биосфере. Проблема устойчивого развития биосферы.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Демонстрации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Экологические факторы и их влияние на организмы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Биологические ритмы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Фотопериодизм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Экосистема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Ярусность растительного сообщества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Пищевые цепи и сети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Трофические уровни экосистемы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Правила экологической пирамиды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Межвидовые отношения: паразитизм, хищничество, конкуренция, симбиоз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Круговорот веществ и превращения энергии в экосистеме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Сукцессия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Агроэкосистема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Биосфера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Круговороты углерода, азота, фосфора,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 кислорода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Биоразнообразие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Глобальные экологические проблемы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Последствия деятельности человека в окружающей среде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Биосфера и человек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Заповедники и заказники России</w:t>
      </w:r>
    </w:p>
    <w:p>
      <w:pPr>
        <w:pStyle w:val="Normal"/>
        <w:spacing w:lineRule="auto" w:line="240" w:before="24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Наблюдение и выявление приспособлений у организмов к влиянию различных экологических факторов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Выявление абиотических и биотических компонентов экосистем (на отдельных примерах)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Выявление антропогенных изменений в экосистемах своей местности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Составление схем переноса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 веществ и энергии в экосистемах (пищевых цепей и сетей)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Сравнительная характеристика экосистем и агроэкосистем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экосистем своей местности (видовая и пространственная структура, сезонные изменения, наличие антропогенных изменений)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агроэкосистем своей местности (видовая и пространственная структура, сезонные изменения, наличие антропогенных изменений)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Исследование изменений в экосистемах на биологических моделях (аквариум)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экологических задач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Составление схем круговоротов углерода, кислорода, азота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 и оценка глобальных антропогенных изменений в биосфере</w:t>
      </w:r>
    </w:p>
    <w:p>
      <w:pPr>
        <w:pStyle w:val="Normal"/>
        <w:spacing w:lineRule="auto" w:line="240" w:before="24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 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       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 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ТРЕБОВАНИЯ К УРОВНЮ ПОДГОТОВКИ ВЫПУСКНИКОВ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изучения биологии на профильном уровне ученик должен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Знать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и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понимать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положения биологических теорий (клеточная теория; хромосомная теория наследственности; теория гена; синтетическая теория эволюции, теория антропогенеза); законов (расщепления Г. Менделя; независимого наследования Г. Мен-деля; сцепленного наследования Т. Моргана; гомологических рядов в наследственной изменчивости; зародышевого сходства; биогенетический); правил (доминирования Г. Менделя; экологической пирамиды); гипотез (чистоты гамет, сущности и происхождения жизни, происхождения человека); закономерностей (изменчивости; сцепленного наследования; наследования, сцепленного с полом; взаимодействия генов и их цитологические основы); учений (о путях и направлениях эволюции; Н.И. Вавилова о центрах многообразия и происхождения культурных растений; В.И. Вернадского о биосфере и ноосфере);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особенности биологических процессов и явлений: обмен веществ и превращения энергии в клетке; фотосинтез; пластический и энергетический обмен; брожение; хемосинтез; митоз; мейоз; развитие гамет у растений и животных; размножение; оплодотворение у растений и животных; индивидуальное развитие организма (онтогенез); получение гетерозиса, полиплоидов, отдаленных гибридов; действие искусственного, движущего и стабилизирующего отбора; географическое и экологическое видообразование; формирование приспособленности к среде обитания; круговорот веществ и превращения энергии в экосистемах и биосфере; эволюция биосферы;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особенности строения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причины эволюции, изменяемости видов наследственных заболеваний, мутаций; устойчивости, саморегуляции, саморазвития и смены экосистем.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Уметь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(</w:t>
      </w:r>
      <w:r>
        <w:rPr>
          <w:rFonts w:cs="Times New Roman" w:ascii="Times New Roman" w:hAnsi="Times New Roman"/>
          <w:b/>
          <w:bCs/>
          <w:sz w:val="24"/>
          <w:szCs w:val="24"/>
        </w:rPr>
        <w:t>владеть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способами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деятельности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):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приводить примеры</w:t>
      </w:r>
      <w:r>
        <w:rPr>
          <w:rFonts w:cs="Times New Roman" w:ascii="Times New Roman" w:hAnsi="Times New Roman"/>
          <w:sz w:val="24"/>
          <w:szCs w:val="24"/>
        </w:rPr>
        <w:t>: взаимодействия генов, генных и хромосомных мутаций; популяций у разных видов; наследственных и ненаследственных изменений, мутаций, естественных и искусственных экосистем; влияния биологии на формирование научного мировоззрения, на воспитание экологической, генетической и гигиенической грамотности; вклада биологических теорий в формирование современной научной картины мира; значения генетики для развития медицины и селекции; значения современных достижений в области биотехнологии, закона гомологических рядов в наследственной изменчивости и учения о центрах многообразия и происхождения культурных растений для развития селекции;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приводить доказательства</w:t>
      </w:r>
      <w:r>
        <w:rPr>
          <w:rFonts w:cs="Times New Roman" w:ascii="Times New Roman" w:hAnsi="Times New Roman"/>
          <w:sz w:val="24"/>
          <w:szCs w:val="24"/>
        </w:rPr>
        <w:t>: единства живой и неживой природы, родства живых организмов, используя биологические теории законы и правила; эволюции, используя данные палеонтологии, сравнительной анатомии, эмбриологии, биогеографии, молекулярной биологии; эволюции человека; единства человеческих рас; эволюции биосферы; отрицательного влияния алкоголя, никотина, наркотических веществ на развитие зародыша человека; родства человека с млекопитающими животными; влияния мутагенов на организм человека; необходимости сохранения многообразия видов; влияния экологических факторов на организмы; взаимосвязи организмов и окружающей среды;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оценивать</w:t>
      </w:r>
      <w:r>
        <w:rPr>
          <w:rFonts w:cs="Times New Roman" w:ascii="Times New Roman" w:hAnsi="Times New Roman"/>
          <w:sz w:val="24"/>
          <w:szCs w:val="24"/>
        </w:rPr>
        <w:t>: последствия влияния мутагенов на организм; этические аспекты развития некоторых исследований в биотехнологии (клонирование человека и др.); последствия собственной деятельности в окружающей среде; вклад выдающихся ученых в развитие биологической науки; значение биологических открытий; глобальные антропогенные изменения в биосфере;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аргументировать</w:t>
      </w:r>
      <w:r>
        <w:rPr>
          <w:rFonts w:cs="Times New Roman" w:ascii="Times New Roman" w:hAnsi="Times New Roman"/>
          <w:sz w:val="24"/>
          <w:szCs w:val="24"/>
        </w:rPr>
        <w:t xml:space="preserve"> свою точку зрения при обсуждении биологических проблем: эволюции живой природы; реального существования видов в природе; сущности и происхождения жизни; происхождения человека; глобальных экологических проблем и путей их решения; происхождения человеческих рас;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выявлять</w:t>
      </w:r>
      <w:r>
        <w:rPr>
          <w:rFonts w:cs="Times New Roman" w:ascii="Times New Roman" w:hAnsi="Times New Roman"/>
          <w:sz w:val="24"/>
          <w:szCs w:val="24"/>
        </w:rPr>
        <w:t>: влияние элементарных факторов эволюции на генофонд популяции; приспособления у организмов к среде обитания; ароморфозы и идиоадаптации у растений и животных; отличительные признаки живого (у отдельных организмов); абиотические и биотические компоненты экосистем; взаимосвязи организмов в экосистеме; мутагены в окружающей среде (косвенно); сходство и различия между экосистемами и агроэкосистемами;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устанавливать взаимосвязи</w:t>
      </w:r>
      <w:r>
        <w:rPr>
          <w:rFonts w:cs="Times New Roman" w:ascii="Times New Roman" w:hAnsi="Times New Roman"/>
          <w:sz w:val="24"/>
          <w:szCs w:val="24"/>
        </w:rPr>
        <w:t>: строения и функций молекул в клетке; строения и функций органоидов клетки; пластического и энергетического обмена; световых и темновых реакций фотосинтеза; движущих сил эволюции; путей и направлений эволюции;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правильно использовать</w:t>
      </w:r>
      <w:r>
        <w:rPr>
          <w:rFonts w:cs="Times New Roman" w:ascii="Times New Roman" w:hAnsi="Times New Roman"/>
          <w:sz w:val="24"/>
          <w:szCs w:val="24"/>
        </w:rPr>
        <w:t xml:space="preserve"> генетическую терминологию и символику; решать задачи разной сложности по биологии; составлять схемы скрещивания, пути переноса веществ и энергии в экосистемах (цепи питания, пищевые сети);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исследовать</w:t>
      </w:r>
      <w:r>
        <w:rPr>
          <w:rFonts w:cs="Times New Roman" w:ascii="Times New Roman" w:hAnsi="Times New Roman"/>
          <w:sz w:val="24"/>
          <w:szCs w:val="24"/>
        </w:rPr>
        <w:t xml:space="preserve"> биологические системы на биологических моделях (клетка, аквариум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 и др.); изучать и описывать экосистемы и агроэкосистемы своей местности;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самостоятельно находить</w:t>
      </w:r>
      <w:r>
        <w:rPr>
          <w:rFonts w:cs="Times New Roman" w:ascii="Times New Roman" w:hAnsi="Times New Roman"/>
          <w:sz w:val="24"/>
          <w:szCs w:val="24"/>
        </w:rPr>
        <w:t xml:space="preserve"> в разных источниках (в том числе сети Интернет, средствах массовой информации), анализировать, оценивать и использовать биологическую информацию; грамотно оформлять результаты биологических исследований.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cs="Times New Roman" w:ascii="Times New Roman" w:hAnsi="Times New Roman"/>
          <w:sz w:val="24"/>
          <w:szCs w:val="24"/>
        </w:rPr>
        <w:t>для: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 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грамотного оформления результатов биологических исследований;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определения собственной позиции по отношению к экологическим проблемам, поведению в природной среде;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(быть компетентным в области рационального природопользования, защиты окружающей среды и сохранения собственного здоровья):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ind w:right="-816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Литература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для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контроля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знаний</w:t>
      </w:r>
      <w:r>
        <w:rPr>
          <w:rFonts w:cs="Times New Roman" w:ascii="Times New Roman" w:hAnsi="Times New Roman"/>
          <w:sz w:val="24"/>
          <w:szCs w:val="24"/>
          <w:lang w:val="en-US"/>
        </w:rPr>
        <w:t>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Л.П. Анастасова. Общая биология. Дидактические материалы. – М.: Вентана-Граф, 1997 – 240 с.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Биология 10-11Практикум для учащихся 10-11 классов общеобразовательных учреждений. Профильный уровень. /Г.М. Дымшиц, О.В. Саблина, Л.В. Высоцкая, П.М. Бородин/ - М.: Просвещение, 2008, - 143 с.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Готовимся к единому государственному экзамену: Биология/ Человек. – М.: Дрофа, 2004.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Готовимся к единому государственному экзамену: Биология/ Растения– М.: Дрофа, 2004.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Готовимся к единому государственному экзамену: Биология/ Животные. – М.: Дрофа, 2004.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Готовимся к единому государственному экзамену: Биология/ Общая биология – М.: Дрофа, 2004.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В.Б. Захаров Общая биология: тесты, вопросы, задания: 9-11 кл. В.Б. Захаров и др. – М.: Просвещение, 2003.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Т.В. Иванова Сборник заданий по общей биологии: пособие для учащихся общеобразовательных учреждений – М.: Просвещение, 2002.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А.А.Каменский, Н.А Соколова, С.А. Титов. Вступительные экзамены: ваша оценка по биологии. – М.: Издательский центр «Вентана Граф», 1996.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 А.А. Каменский и др. 1000 вопросов и ответов. Биология: учебное пособие для поступающих в вузы. – М.: Книжный дом «Университет», 1999.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 Г. И. Лернер Общая биология. Поурочные тесты и задания. – М.: Аквариум, 1998.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Литература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для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учителя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Богданова Т.Л., Солодова Е.А. Биология. Справочник для старшеклассников и поступающих в вузы. – М.: АСТ-пресс, 2006.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Болгова И.В. Сборник задач по общей биологии для поступающих в ВУЗы. – М.: Оникс 21 век, 2005.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Гончаров О.В. Генетика. Задачи. – Саратов: Лицей, 2005.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Дикарев С.Д. Генетика: Сборник задач. – М.: Изд-во «Первое сентября», 2002.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Дмитриева Т.А., Суматохин С.В., Гуленков С.И., Медведева А.А. Биология. Человек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Общая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биология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8-11 </w:t>
      </w:r>
      <w:r>
        <w:rPr>
          <w:rFonts w:cs="Times New Roman" w:ascii="Times New Roman" w:hAnsi="Times New Roman"/>
          <w:sz w:val="24"/>
          <w:szCs w:val="24"/>
        </w:rPr>
        <w:t>класс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Вопросы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Задания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Задачи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.: </w:t>
      </w:r>
      <w:r>
        <w:rPr>
          <w:rFonts w:cs="Times New Roman" w:ascii="Times New Roman" w:hAnsi="Times New Roman"/>
          <w:sz w:val="24"/>
          <w:szCs w:val="24"/>
        </w:rPr>
        <w:t>Дрофа</w:t>
      </w:r>
      <w:r>
        <w:rPr>
          <w:rFonts w:cs="Times New Roman" w:ascii="Times New Roman" w:hAnsi="Times New Roman"/>
          <w:sz w:val="24"/>
          <w:szCs w:val="24"/>
          <w:lang w:val="en-US"/>
        </w:rPr>
        <w:t>, 2002.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Донецкая Э.Г., Лунева И.О., Панфилова Л.А. Актуальные вопросы биологии. – Саратов: Лицей, 2001.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Дягтерев Н.Д. Генная инженерия: спасение или гибель человечества. – СПб.: ИК «Невский проспект», 2002.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Дягтерев Н.Д. Клонирование: правда и вымысел. – СПб.: ИК «Невский проспект», 2002.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Захаров В.Б, Мустафин А.Г. Общая биология: тесты, вопросы, задания. – М.: Просвещение, 2003.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Медников Б.М. Биология: формы и уровни жизни. – М.: Просвещение, 2006.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Мишина Н.В. Задания для самостоятельной работы по общей биологии.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11 </w:t>
      </w:r>
      <w:r>
        <w:rPr>
          <w:rFonts w:cs="Times New Roman" w:ascii="Times New Roman" w:hAnsi="Times New Roman"/>
          <w:sz w:val="24"/>
          <w:szCs w:val="24"/>
        </w:rPr>
        <w:t>класс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.: </w:t>
      </w:r>
      <w:r>
        <w:rPr>
          <w:rFonts w:cs="Times New Roman" w:ascii="Times New Roman" w:hAnsi="Times New Roman"/>
          <w:sz w:val="24"/>
          <w:szCs w:val="24"/>
        </w:rPr>
        <w:t>Просвещение</w:t>
      </w:r>
      <w:r>
        <w:rPr>
          <w:rFonts w:cs="Times New Roman" w:ascii="Times New Roman" w:hAnsi="Times New Roman"/>
          <w:sz w:val="24"/>
          <w:szCs w:val="24"/>
          <w:lang w:val="en-US"/>
        </w:rPr>
        <w:t>, 1985.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Мягкова А.Н., Калинова Г.С., Резникова В.З. Зачеты по биологии: Общая биология. – М.: Лист, 1999.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Пименов И.Н. Лекции по общей биологии. – Саратов: Лицей, 2003.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Пуговкин А.П., Пуговкина Н.А., Михеев В.С. Практикум по общей биологии.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10-11 </w:t>
      </w:r>
      <w:r>
        <w:rPr>
          <w:rFonts w:cs="Times New Roman" w:ascii="Times New Roman" w:hAnsi="Times New Roman"/>
          <w:sz w:val="24"/>
          <w:szCs w:val="24"/>
        </w:rPr>
        <w:t>класс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.: </w:t>
      </w:r>
      <w:r>
        <w:rPr>
          <w:rFonts w:cs="Times New Roman" w:ascii="Times New Roman" w:hAnsi="Times New Roman"/>
          <w:sz w:val="24"/>
          <w:szCs w:val="24"/>
        </w:rPr>
        <w:t>Просвещение</w:t>
      </w:r>
      <w:r>
        <w:rPr>
          <w:rFonts w:cs="Times New Roman" w:ascii="Times New Roman" w:hAnsi="Times New Roman"/>
          <w:sz w:val="24"/>
          <w:szCs w:val="24"/>
          <w:lang w:val="en-US"/>
        </w:rPr>
        <w:t>, 2002.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Рязанова Л.А. Практикум по генетике в школе. – Челябинск: ЧГПИ, 1995.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Сивоглазов В.И., Сухова Т.С., Козлова Т.А. Общая биология. 10 класс: пособие для учителя. – М.: Айрис-пресс, 2004.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Сивоглазов В.И., Сухова Т.С., Козлова Т.А. Общая биология. 11 класс: пособие для учителя. – М.: Айрис-пресс, 2004.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Сорокина Л.В. Тематические зачеты по биологии.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10-11 </w:t>
      </w:r>
      <w:r>
        <w:rPr>
          <w:rFonts w:cs="Times New Roman" w:ascii="Times New Roman" w:hAnsi="Times New Roman"/>
          <w:sz w:val="24"/>
          <w:szCs w:val="24"/>
        </w:rPr>
        <w:t>класс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.: </w:t>
      </w:r>
      <w:r>
        <w:rPr>
          <w:rFonts w:cs="Times New Roman" w:ascii="Times New Roman" w:hAnsi="Times New Roman"/>
          <w:sz w:val="24"/>
          <w:szCs w:val="24"/>
        </w:rPr>
        <w:t>ТЦ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«</w:t>
      </w:r>
      <w:r>
        <w:rPr>
          <w:rFonts w:cs="Times New Roman" w:ascii="Times New Roman" w:hAnsi="Times New Roman"/>
          <w:sz w:val="24"/>
          <w:szCs w:val="24"/>
        </w:rPr>
        <w:t>Сфера</w:t>
      </w:r>
      <w:r>
        <w:rPr>
          <w:rFonts w:cs="Times New Roman" w:ascii="Times New Roman" w:hAnsi="Times New Roman"/>
          <w:sz w:val="24"/>
          <w:szCs w:val="24"/>
          <w:lang w:val="en-US"/>
        </w:rPr>
        <w:t>», 2003.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Литература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для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учащихся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В.В.Захаров, С.Г.Мамонтов, Н.И.Сонин. Общая биология 10-11 классы.-М.: Дрофа, 2006.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 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В.И.Сивоглазов, И.Б.Агафонова, Е.Т.Захарова. Общая биология 10-11. - М.: Дрофа, 2007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Биология. Общая биология: учеб. Для 10-11 классов общеобразовательных учреждений: профильный уровень /под. Ред. В.К Шумного и Г.М. Дымшица/.- М., Просвещение, 2006.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Богданова Т.Л., Солодова Е.А. Биология. Справочник для старшеклассников и поступающих в вузы. – М.: АСТ-пресс, 2006.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Болгова И.В. Сборник задач по общей биологии для поступающих в ВУЗы. – М.: Оникс 21 век, 2005.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Захаров В.Б, Мустафин А.Г. Общая биология: тесты, вопросы, задания. – М.: Просвещение, 2003.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Иванова Т.В., Калинова Г.С., Мягкова А.Н. Сборник заданий по общей биологии. – М.: Просвещение, 2002.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Дягтерев Н.Д. Клонирование: правда и вымысел. – СПб.: ИК «Невский проспект», 2002.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Пименов И.Н. Лекции по общей биологии. – Саратов: Лицей, 2003.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Пономарева И.Н., Корнилова О.А., Лощилина Т.Е., Ижевский П.В. Общая биология.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11 </w:t>
      </w:r>
      <w:r>
        <w:rPr>
          <w:rFonts w:cs="Times New Roman" w:ascii="Times New Roman" w:hAnsi="Times New Roman"/>
          <w:sz w:val="24"/>
          <w:szCs w:val="24"/>
        </w:rPr>
        <w:t>класс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.: </w:t>
      </w:r>
      <w:r>
        <w:rPr>
          <w:rFonts w:cs="Times New Roman" w:ascii="Times New Roman" w:hAnsi="Times New Roman"/>
          <w:sz w:val="24"/>
          <w:szCs w:val="24"/>
        </w:rPr>
        <w:t>Вентана</w:t>
      </w:r>
      <w:r>
        <w:rPr>
          <w:rFonts w:cs="Times New Roman" w:ascii="Times New Roman" w:hAnsi="Times New Roman"/>
          <w:sz w:val="24"/>
          <w:szCs w:val="24"/>
          <w:lang w:val="en-US"/>
        </w:rPr>
        <w:t>-</w:t>
      </w:r>
      <w:r>
        <w:rPr>
          <w:rFonts w:cs="Times New Roman" w:ascii="Times New Roman" w:hAnsi="Times New Roman"/>
          <w:sz w:val="24"/>
          <w:szCs w:val="24"/>
        </w:rPr>
        <w:t>Граф</w:t>
      </w:r>
      <w:r>
        <w:rPr>
          <w:rFonts w:cs="Times New Roman" w:ascii="Times New Roman" w:hAnsi="Times New Roman"/>
          <w:sz w:val="24"/>
          <w:szCs w:val="24"/>
          <w:lang w:val="en-US"/>
        </w:rPr>
        <w:t>, 2004.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Реймерс. Популярный биологический словарь. – М.: Просвещение, 1991.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707" w:hanging="283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Шишкинская Н.А. Генетика и селекция: Теория. Задания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Ответы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Саратов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Лицей</w:t>
      </w:r>
      <w:r>
        <w:rPr>
          <w:rFonts w:cs="Times New Roman" w:ascii="Times New Roman" w:hAnsi="Times New Roman"/>
          <w:sz w:val="24"/>
          <w:szCs w:val="24"/>
          <w:lang w:val="en-US"/>
        </w:rPr>
        <w:t>, 2005.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 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Интернет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-</w:t>
      </w:r>
      <w:r>
        <w:rPr>
          <w:rFonts w:cs="Times New Roman" w:ascii="Times New Roman" w:hAnsi="Times New Roman"/>
          <w:b/>
          <w:bCs/>
          <w:sz w:val="24"/>
          <w:szCs w:val="24"/>
        </w:rPr>
        <w:t>ресурсы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:</w:t>
      </w:r>
    </w:p>
    <w:p>
      <w:pPr>
        <w:pStyle w:val="Normal"/>
        <w:spacing w:lineRule="auto" w:line="240" w:before="0" w:after="120"/>
        <w:rPr/>
      </w:pPr>
      <w:hyperlink r:id="rId2">
        <w:r>
          <w:rPr>
            <w:rStyle w:val="Style15"/>
            <w:rFonts w:cs="Times New Roman" w:ascii="Times New Roman" w:hAnsi="Times New Roman"/>
            <w:color w:val="0000FF"/>
            <w:sz w:val="24"/>
            <w:szCs w:val="24"/>
            <w:u w:val="single"/>
            <w:lang w:val="en-US"/>
          </w:rPr>
          <w:t>www.bio.1september.ru</w:t>
        </w:r>
      </w:hyperlink>
    </w:p>
    <w:p>
      <w:pPr>
        <w:pStyle w:val="Normal"/>
        <w:spacing w:lineRule="auto" w:line="240" w:before="0" w:after="120"/>
        <w:rPr/>
      </w:pPr>
      <w:hyperlink r:id="rId3">
        <w:r>
          <w:rPr>
            <w:rStyle w:val="Style15"/>
            <w:rFonts w:cs="Times New Roman" w:ascii="Times New Roman" w:hAnsi="Times New Roman"/>
            <w:color w:val="0000FF"/>
            <w:sz w:val="24"/>
            <w:szCs w:val="24"/>
            <w:u w:val="single"/>
            <w:lang w:val="en-US"/>
          </w:rPr>
          <w:t>www.bio.nature.ru</w:t>
        </w:r>
      </w:hyperlink>
    </w:p>
    <w:p>
      <w:pPr>
        <w:pStyle w:val="Normal"/>
        <w:spacing w:lineRule="auto" w:line="240" w:before="0" w:after="120"/>
        <w:rPr/>
      </w:pPr>
      <w:hyperlink r:id="rId4">
        <w:r>
          <w:rPr>
            <w:rStyle w:val="Style15"/>
            <w:rFonts w:cs="Times New Roman" w:ascii="Times New Roman" w:hAnsi="Times New Roman"/>
            <w:color w:val="0000FF"/>
            <w:sz w:val="24"/>
            <w:szCs w:val="24"/>
            <w:u w:val="single"/>
            <w:lang w:val="en-US"/>
          </w:rPr>
          <w:t>www.edios.ru</w:t>
        </w:r>
      </w:hyperlink>
    </w:p>
    <w:p>
      <w:pPr>
        <w:pStyle w:val="Normal"/>
        <w:spacing w:lineRule="auto" w:line="240" w:before="0" w:after="120"/>
        <w:rPr/>
      </w:pPr>
      <w:hyperlink r:id="rId5">
        <w:r>
          <w:rPr>
            <w:rStyle w:val="Style15"/>
            <w:rFonts w:cs="Times New Roman" w:ascii="Times New Roman" w:hAnsi="Times New Roman"/>
            <w:color w:val="0000FF"/>
            <w:sz w:val="24"/>
            <w:szCs w:val="24"/>
            <w:u w:val="single"/>
            <w:lang w:val="en-US"/>
          </w:rPr>
          <w:t>www.km.ru/educftion</w:t>
        </w:r>
      </w:hyperlink>
    </w:p>
    <w:p>
      <w:pPr>
        <w:pStyle w:val="Normal"/>
        <w:spacing w:lineRule="auto" w:line="240" w:before="0" w:after="120"/>
        <w:rPr/>
      </w:pPr>
      <w:hyperlink r:id="rId6">
        <w:r>
          <w:rPr>
            <w:rStyle w:val="Style15"/>
            <w:rFonts w:cs="Times New Roman" w:ascii="Times New Roman" w:hAnsi="Times New Roman"/>
            <w:color w:val="0000FF"/>
            <w:sz w:val="24"/>
            <w:szCs w:val="24"/>
            <w:u w:val="single"/>
            <w:lang w:val="en-US"/>
          </w:rPr>
          <w:t>http://chemistry48.ru</w:t>
        </w:r>
      </w:hyperlink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Мультимедийные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пособия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Открытая Биология 2.6. – Издательство «Новый диск», 2005.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1С: Репетитор. Биология. – ЗАО «1 С», 1998–2002 гг. Авторы – к.б.н. А.Г. Дмитриева, к.б.н. Н.А. Рябчикова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Открытая Биология 2.5 – ООО «Физикон», 2003 г. Автор – Д.И. Мамонтов / Под ред. к.б.н. А.В. Маталина.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Виртуальная школа Кирилла и Мефодия. Медиатека по биологии. – «Кирилл и Мефодий», 1999–2003 гг. Авторы – академик РНАИ В.Б. Захаров, д.п.н. Т.В. Иванова, к.б.н. А.В. Маталин, к.б.н. И.Ю. Баклушинская, Т.В. Анфимова.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344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8c3eee"/>
    <w:rPr>
      <w:rFonts w:eastAsia="Calibri" w:cs="Calibri" w:eastAsiaTheme="minorHAnsi"/>
      <w:lang w:eastAsia="en-US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rFonts w:ascii="Times New Roman" w:hAnsi="Times New Roman"/>
      <w:sz w:val="24"/>
    </w:rPr>
  </w:style>
  <w:style w:type="character" w:styleId="ListLabel3">
    <w:name w:val="ListLabel 3"/>
    <w:qFormat/>
    <w:rPr>
      <w:rFonts w:ascii="Times New Roman" w:hAnsi="Times New Roman"/>
      <w:sz w:val="24"/>
    </w:rPr>
  </w:style>
  <w:style w:type="character" w:styleId="ListLabel4">
    <w:name w:val="ListLabel 4"/>
    <w:qFormat/>
    <w:rPr>
      <w:rFonts w:ascii="Times New Roman" w:hAnsi="Times New Roman"/>
      <w:sz w:val="24"/>
    </w:rPr>
  </w:style>
  <w:style w:type="character" w:styleId="ListLabel5">
    <w:name w:val="ListLabel 5"/>
    <w:qFormat/>
    <w:rPr>
      <w:rFonts w:ascii="Times New Roman" w:hAnsi="Times New Roman"/>
      <w:sz w:val="24"/>
    </w:rPr>
  </w:style>
  <w:style w:type="character" w:styleId="ListLabel6">
    <w:name w:val="ListLabel 6"/>
    <w:qFormat/>
    <w:rPr>
      <w:rFonts w:ascii="Times New Roman" w:hAnsi="Times New Roman"/>
      <w:sz w:val="24"/>
    </w:rPr>
  </w:style>
  <w:style w:type="character" w:styleId="ListLabel7">
    <w:name w:val="ListLabel 7"/>
    <w:qFormat/>
    <w:rPr>
      <w:rFonts w:ascii="Times New Roman" w:hAnsi="Times New Roman"/>
      <w:sz w:val="24"/>
    </w:rPr>
  </w:style>
  <w:style w:type="character" w:styleId="ListLabel8">
    <w:name w:val="ListLabel 8"/>
    <w:qFormat/>
    <w:rPr>
      <w:rFonts w:ascii="Times New Roman" w:hAnsi="Times New Roman"/>
      <w:sz w:val="24"/>
    </w:rPr>
  </w:style>
  <w:style w:type="character" w:styleId="ListLabel9">
    <w:name w:val="ListLabel 9"/>
    <w:qFormat/>
    <w:rPr>
      <w:rFonts w:ascii="Times New Roman" w:hAnsi="Times New Roman"/>
      <w:sz w:val="24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rFonts w:ascii="Times New Roman" w:hAnsi="Times New Roman"/>
      <w:sz w:val="24"/>
    </w:rPr>
  </w:style>
  <w:style w:type="character" w:styleId="ListLabel12">
    <w:name w:val="ListLabel 12"/>
    <w:qFormat/>
    <w:rPr>
      <w:rFonts w:ascii="Times New Roman" w:hAnsi="Times New Roman"/>
      <w:sz w:val="24"/>
    </w:rPr>
  </w:style>
  <w:style w:type="character" w:styleId="ListLabel13">
    <w:name w:val="ListLabel 13"/>
    <w:qFormat/>
    <w:rPr>
      <w:rFonts w:ascii="Times New Roman" w:hAnsi="Times New Roman"/>
      <w:sz w:val="24"/>
    </w:rPr>
  </w:style>
  <w:style w:type="character" w:styleId="ListLabel14">
    <w:name w:val="ListLabel 14"/>
    <w:qFormat/>
    <w:rPr>
      <w:rFonts w:ascii="Times New Roman" w:hAnsi="Times New Roman"/>
      <w:sz w:val="24"/>
    </w:rPr>
  </w:style>
  <w:style w:type="character" w:styleId="ListLabel15">
    <w:name w:val="ListLabel 15"/>
    <w:qFormat/>
    <w:rPr>
      <w:rFonts w:ascii="Times New Roman" w:hAnsi="Times New Roman"/>
      <w:sz w:val="24"/>
    </w:rPr>
  </w:style>
  <w:style w:type="character" w:styleId="ListLabel16">
    <w:name w:val="ListLabel 16"/>
    <w:qFormat/>
    <w:rPr>
      <w:rFonts w:ascii="Times New Roman" w:hAnsi="Times New Roman"/>
      <w:sz w:val="24"/>
    </w:rPr>
  </w:style>
  <w:style w:type="character" w:styleId="ListLabel17">
    <w:name w:val="ListLabel 17"/>
    <w:qFormat/>
    <w:rPr>
      <w:rFonts w:ascii="Times New Roman" w:hAnsi="Times New Roman"/>
      <w:sz w:val="24"/>
    </w:rPr>
  </w:style>
  <w:style w:type="character" w:styleId="ListLabel18">
    <w:name w:val="ListLabel 18"/>
    <w:qFormat/>
    <w:rPr>
      <w:rFonts w:ascii="Times New Roman" w:hAnsi="Times New Roman"/>
      <w:sz w:val="24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link w:val="a4"/>
    <w:semiHidden/>
    <w:unhideWhenUsed/>
    <w:rsid w:val="008c3eee"/>
    <w:pPr>
      <w:suppressAutoHyphens w:val="true"/>
      <w:spacing w:before="0" w:after="140"/>
    </w:pPr>
    <w:rPr>
      <w:rFonts w:eastAsia="Calibri" w:cs="Calibri" w:eastAsiaTheme="minorHAnsi"/>
      <w:lang w:eastAsia="en-US"/>
    </w:rPr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o.1september.ru/" TargetMode="External"/><Relationship Id="rId3" Type="http://schemas.openxmlformats.org/officeDocument/2006/relationships/hyperlink" Target="http://www.bio.nature.ru/" TargetMode="External"/><Relationship Id="rId4" Type="http://schemas.openxmlformats.org/officeDocument/2006/relationships/hyperlink" Target="http://www.edios.ru/" TargetMode="External"/><Relationship Id="rId5" Type="http://schemas.openxmlformats.org/officeDocument/2006/relationships/hyperlink" Target="http://www.km.ru/educftion" TargetMode="External"/><Relationship Id="rId6" Type="http://schemas.openxmlformats.org/officeDocument/2006/relationships/hyperlink" Target="http://chemistry48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5032</Words>
  <CharactersWithSpaces>28683</CharactersWithSpaces>
  <Paragraphs>67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2022-06-19T19:24:00Z</dcterms:created>
  <dc:creator>Анна</dc:creator>
  <dc:description/>
  <dc:language>ru-RU</dc:language>
  <cp:lastModifiedBy/>
  <dcterms:modified xsi:type="dcterms:W3CDTF">2022-11-16T13:41:29Z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