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Муниципальное общеобразовательное учреждение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Туношёнская средняя  школа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 CYR" w:ascii="Times New Roman CYR" w:hAnsi="Times New Roman CYR"/>
          <w:sz w:val="24"/>
          <w:szCs w:val="24"/>
        </w:rPr>
        <w:t>имени Героя России Селезнёва А.А.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Ярославского муниципального района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Согласовано на заседании ШМО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 CYR" w:ascii="Times New Roman CYR" w:hAnsi="Times New Roman CYR"/>
          <w:sz w:val="24"/>
          <w:szCs w:val="24"/>
        </w:rPr>
        <w:t>Утверждаю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Протокол № _____                                                             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«____»__________20___</w:t>
      </w:r>
      <w:r>
        <w:rPr>
          <w:rFonts w:cs="Times New Roman CYR" w:ascii="Times New Roman CYR" w:hAnsi="Times New Roman CYR"/>
          <w:sz w:val="24"/>
          <w:szCs w:val="24"/>
        </w:rPr>
        <w:t xml:space="preserve">г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«___» ___________20__</w:t>
      </w:r>
      <w:r>
        <w:rPr>
          <w:rFonts w:cs="Times New Roman CYR" w:ascii="Times New Roman CYR" w:hAnsi="Times New Roman CYR"/>
          <w:sz w:val="24"/>
          <w:szCs w:val="24"/>
        </w:rPr>
        <w:t>г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Руководитель ШМО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_______________________                                                                                                             Директор школы                       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 xml:space="preserve">_________________ Балкова С.Е.                                                                                                           </w:t>
      </w:r>
    </w:p>
    <w:p>
      <w:pPr>
        <w:pStyle w:val="Normal"/>
        <w:tabs>
          <w:tab w:val="left" w:pos="6870" w:leader="none"/>
        </w:tabs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Рабочая программа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среднего общего образования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по биологии</w:t>
      </w:r>
    </w:p>
    <w:p>
      <w:pPr>
        <w:pStyle w:val="Normal"/>
        <w:spacing w:lineRule="auto" w:line="360" w:before="0" w:after="0"/>
        <w:jc w:val="center"/>
        <w:rPr>
          <w:rFonts w:ascii="Times New Roman CYR" w:hAnsi="Times New Roman CYR" w:cs="Times New Roman CYR"/>
          <w:b/>
          <w:b/>
          <w:bCs/>
          <w:sz w:val="32"/>
          <w:szCs w:val="32"/>
        </w:rPr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для 10 класса (базовый уровень)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 CYR" w:ascii="Times New Roman CYR" w:hAnsi="Times New Roman CYR"/>
          <w:b/>
          <w:bCs/>
          <w:sz w:val="32"/>
          <w:szCs w:val="32"/>
        </w:rPr>
        <w:t>на 2022- 2023 учебный год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 CYR" w:ascii="Times New Roman CYR" w:hAnsi="Times New Roman CYR"/>
          <w:sz w:val="24"/>
          <w:szCs w:val="24"/>
        </w:rPr>
        <w:t>Составила Сергеева А.В.</w:t>
      </w:r>
    </w:p>
    <w:p>
      <w:pPr>
        <w:pStyle w:val="Normal"/>
        <w:spacing w:lineRule="auto" w:line="360" w:before="0" w:after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 w:ascii="Times New Roman CYR" w:hAnsi="Times New Roman CYR"/>
          <w:sz w:val="24"/>
          <w:szCs w:val="24"/>
        </w:rPr>
        <w:t>учитель биологии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2022 </w:t>
      </w:r>
      <w:r>
        <w:rPr>
          <w:rFonts w:cs="Times New Roman CYR" w:ascii="Times New Roman CYR" w:hAnsi="Times New Roman CYR"/>
          <w:sz w:val="24"/>
          <w:szCs w:val="24"/>
        </w:rPr>
        <w:t>год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в соответствии с требованиями федерального государственного общеобразовательного стандарта среднего (полного) общего образования;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-примерной программы по биологии 2013 г.;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программы по биологии, разработанной авторским коллективом под редакцией И.Б.Агафоновой, В.И. Сивоглазовым, 2013 год;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Курс рассчитан на 34 часа (1 час в неделю в расчёте на 34 учебные недели).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Предлагаемая рабочая программа по биологии для средней (полной) общеобразовательной школы реализуется в учебниках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«Биология: Общая биология 10 класс. Базовый уровень» авторы: </w:t>
      </w:r>
      <w:bookmarkStart w:id="0" w:name="__DdeLink__13673_93703127"/>
      <w:r>
        <w:rPr>
          <w:rFonts w:cs="Times New Roman" w:ascii="Times New Roman" w:hAnsi="Times New Roman"/>
          <w:color w:val="000000"/>
          <w:sz w:val="28"/>
          <w:szCs w:val="28"/>
        </w:rPr>
        <w:t xml:space="preserve">В.И. Сивоглазов, И.Б. Агафонова, Е.Т. Захарова.  М.: Дрофа 2019 год.  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УМК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 xml:space="preserve"> В.И. Сивоглазов, И.Б. Агафонова, Е.Т. Захарова.  М.: Дрофа 2019 год.   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Данная программа составлена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 стандарте среднего(полного) общего образования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Программа реализуется в рамках проекта «Точка роста».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программой по биологии для основного общего образования.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отличительные особенности программы по биологии для средней (полной) школы заключаются в следующем: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_основное содержание курса ориентировано на фундаментальное ядро содержания биологического образования;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_объем и глубина учебного материала определяются требованиями к результатам освоения основной образовательной программы среднего (полного) общего образования на базовом уровне;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_требования к результатам освоения основной об образовательной программы среднего (полного) общего образования и примерное тематическое планирование ограничивают объем содержания, изучаемого на базовом уровне. Программа определяет содержание и структуру учебного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материала, последовательность его изучения, пути формирования системы знаний, умений и способов деятельности,развития, воспитания и социализации учащихся. Данная программа может быть использована в общеобразовательных учебных заведениях разного профиля.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включает пояснительную записку, в которой представлены общая характеристика учебного предмета, место предмета в учебном плане, ценностные ориентиры содержания курса биологии, личностные и метапредметные результаты освоения курса;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учебно-методическое и материально-техническое обеспечение образовательного процесса.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Одной из важнейших задач этапа среднего (полного)общего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Большой вклад в достижение главных целей среднего (полного) общего образования вносит изучение биологии, которое призвано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обеспечить: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формирование системы биологических знаний как компонента 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Цели биологического образования </w:t>
      </w:r>
      <w:r>
        <w:rPr>
          <w:rFonts w:cs="Times New Roman" w:ascii="Times New Roman" w:hAnsi="Times New Roman"/>
          <w:sz w:val="28"/>
          <w:szCs w:val="28"/>
        </w:rPr>
        <w:t>в старшей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социоморальная и интеллектуальная взрослость.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С учетом вышеназванных подходов глобальными целями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биологического образования являются: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социализация </w:t>
      </w:r>
      <w:r>
        <w:rPr>
          <w:rFonts w:cs="Times New Roman" w:ascii="Times New Roman" w:hAnsi="Times New Roman"/>
          <w:sz w:val="28"/>
          <w:szCs w:val="28"/>
        </w:rPr>
        <w:t>обучающихся как вхождение в мир культуры и социальных отношений, обеспечивающее включение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приобщение </w:t>
      </w:r>
      <w:r>
        <w:rPr>
          <w:rFonts w:cs="Times New Roman"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ориентацию </w:t>
      </w:r>
      <w:r>
        <w:rPr>
          <w:rFonts w:cs="Times New Roman" w:ascii="Times New Roman" w:hAnsi="Times New Roman"/>
          <w:sz w:val="28"/>
          <w:szCs w:val="28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развитие </w:t>
      </w:r>
      <w:r>
        <w:rPr>
          <w:rFonts w:cs="Times New Roman" w:ascii="Times New Roman" w:hAnsi="Times New Roman"/>
          <w:sz w:val="28"/>
          <w:szCs w:val="28"/>
        </w:rPr>
        <w:t>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овладение </w:t>
      </w:r>
      <w:r>
        <w:rPr>
          <w:rFonts w:cs="Times New Roman" w:ascii="Times New Roman" w:hAnsi="Times New Roman"/>
          <w:sz w:val="28"/>
          <w:szCs w:val="28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методологией биологического эксперимента и элементарными методами биологических исследований;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формирование </w:t>
      </w:r>
      <w:r>
        <w:rPr>
          <w:rFonts w:cs="Times New Roman" w:ascii="Times New Roman" w:hAnsi="Times New Roman"/>
          <w:sz w:val="28"/>
          <w:szCs w:val="28"/>
        </w:rPr>
        <w:t>экологического сознания, ценностного отношения к живой природе и человеку.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Особенность целеполагания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жизни.Таким образом, базовый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гуманизацию биологического образования.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Изучение курса «Биология» в 10—11 классах на базовом уровне основывается на знаниях, полученных учащимися в основной школе, и направлено на формирование естественно-научного мировоззрения, ценностных ориентаций, экологического мышления и здорового образа жизни, на воспитание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использования полученных знаний в повседневной жизни для решения прикладных задач. Профилактика СПИДа; последствия влияния алкоголя, никотина, наркотических веществ на развитие зародыша человека; влияние мутагенов на организм человека; наследственные болезни человека, их причины и профилактика; медико-генетическое консультирование;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влияние человека на экосистемы; глобальные экологические проблемы и пути их решения; последствия деятельности человека для окружающей среды; правила поведения в при-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родной среде; охрана природы и рациональное использование природных ресурсов — эти и другие темы помогут сегодняшним школьникам корректно адаптироваться в современном обществе и использовать приобретенные знания и умения в собственной жизни. Для повышения образовательного уровня и получения навыков по практическому использованию полученных знаний в рабочей программе предусмотрено выполнение ряда лабораторных и практических работ, которые проводятся после соответствующего инструктажа и ознакомления учащихся с правилами техники безопасности. Проектная деятельность и участие в дискуссиях, организация выставок и совместная исследовательская работа способствуют формированию коммуникативных навыков. В данной рабочей программе предусматривается развитие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всех основных видов деятельности, представленных в программах для основного общего образования. Однако содержание программ для средней (полной) школы имеет особенности, обусловленные как предметным содержанием системы среднего (полного) общего образования, так и возрастными особенностями обучающихся. В старшем подростковом возрасте ведущую роль играет деятельность по овладению системой научных понятий в контексте предварительного профессионального самоопределения.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Содержание тем учебного курса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1.</w:t>
      </w:r>
    </w:p>
    <w:p>
      <w:pPr>
        <w:pStyle w:val="ListParagraph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БИОЛОГИЯ КАК НАУКА. МЕТОДЫ НАУЧНОГО ПОЗНАНИЯ   (3 ч).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1.1.   Краткая история развития биологии. Система биологических наук. (1 час)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Объект изучения биологии –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Портреты ученых. Схемы: «Связь биологии с другими науками», «Система биологических наук»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1.2.  Сущность и свойства живого. Уровни организации и методы познания живой природы.  (2 часа)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Сущность жизни. Основные свойства живой материи. Живая природа как сложноорганизованная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 «Уровни организации живой материи», «Свойства живой материи».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2.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КЛЕТКА   (10 ЧАСОВ)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2.1.             История изучения клетки. Клеточная теория.    (1 час)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Развитие знаний о клетке. Работы Р.Гука, А.ван Левенгука, К.Э.Бэра, Р.Броуна, Р.Вирхва. Клеточная теория М.Шлейдена и Т.Шванн.основные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«Многообразие клеток»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2.2.          Химический состав клетки.     (4 часа)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Единство элементного химического состава живых организмов, как доказательство единства происхождения живой природы. Общность живой  и неживой природы на уровне  химических элементов. Органогены, макроэлементы, микроэлементы, ультрамикроэлементы, их роль в жизнедеятельность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>
      <w:pPr>
        <w:pStyle w:val="ListParagraph"/>
        <w:spacing w:lineRule="auto" w:line="360"/>
        <w:ind w:left="0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Органические вещества – сложные углеродосодержащие соединения. Низкомолекулярные 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Диаграммы: «Распределение химических элементов в неживой природе», «Распределение химических элементов в живой</w:t>
        <w:tab/>
        <w:t xml:space="preserve"> природе». Периодическая таблица химических элементов. Схемы и таблицы: «Строение молекулы белка», «Строение молекулы ДНК» , «Строение молекулы РНК», «Типы РНК», «Удвоение молекулы ДНК» </w:t>
      </w:r>
    </w:p>
    <w:p>
      <w:pPr>
        <w:pStyle w:val="ListParagraph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2.3.  Строение эукариотической и прокариотической клеток  (3 часа).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Хромосомы, их строение и функции. Кариотип. Значение постоянства числа и формы хромосом в клетках.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Прокариотическая клетка: форма, размеры. Распространение и значение бактерий в природе. Строение бактериальной клетки.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 и таблицы «Строение эукариотической клетки», «Строение животной клетки», «Строение растительной клетки»,  «Строение хромосомы», «Строение прокариотической клетки».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Наблюдение клеток растений и животных под микроскопом на готовых препаратах.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Сравнение строение клеток растений и животных. 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1.Приготовление и описание микропрепаратов клеток растений.</w:t>
      </w:r>
    </w:p>
    <w:p>
      <w:pPr>
        <w:pStyle w:val="ListParagraph"/>
        <w:spacing w:lineRule="auto" w:line="360"/>
        <w:ind w:left="708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 2.4.  Реализация наследственной информации в клетке    (1 час).</w:t>
      </w:r>
    </w:p>
    <w:p>
      <w:pPr>
        <w:pStyle w:val="ListParagraph"/>
        <w:spacing w:lineRule="auto" w:line="360"/>
        <w:ind w:left="708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ДНК – носитель наследственной информации. Генетический кол, его свойства. Ген. Биосинтез белка.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Таблица «Генетический код», схема «Биосинтез белка»</w:t>
      </w:r>
    </w:p>
    <w:p>
      <w:pPr>
        <w:pStyle w:val="ListParagraph"/>
        <w:spacing w:lineRule="auto" w:line="360"/>
        <w:ind w:left="708" w:hanging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Тема 2.5.                      Вирусы.     (1  час).</w:t>
      </w:r>
    </w:p>
    <w:p>
      <w:pPr>
        <w:pStyle w:val="ListParagraph"/>
        <w:spacing w:lineRule="auto" w:line="360"/>
        <w:ind w:left="708" w:hang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«Строение вируса», таблица «Профилактика СПИДа»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РАЗДЕЛ 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ОРГАНИЗМ.   (21 час)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3.1.    Организм – единое целое. Многообразие живых организмов.   (1 час)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«Многообразие организмов»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3.2.     Обмен веществ и превращение энергии.  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Энергетический обмен – совокупность реакций расщепления сложных органических веществ. Особенности энергетического обмена у грибов и бактерий.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Схема «Пути метаболизма в клетке»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3.3.    Размножение  (4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Деление клетки. Митоз – основа роста, регенерации, развития и бесполого размножения. Размножение: бесполое и половое. Типы бесполого размножения.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 растений и оплодотворение у животных.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Схемы: «Митоз и мейоз», «Гаметогенез», «Типы бесполого размножения», «Строение яйцеклетки и сперматозоида»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3.4.  Индивидуальное развитие организмов  ( онтогенез)  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Прямое и непрямое развитие. Эмбриональный и постэмбриональный период развития. Основные этапы эмбриогенеза. Причины нарушений развития организма.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Онтогенез человека. Репродуктивное здоровье; его значение для будущих поколений людей. Последствие влияния алкоголя, никотина, наркотических веществ на развитие зародыша человека. Периоды постэмбрионального развития.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Таблицы; «Основные стадии онтогенеза», «Прямое и непрямое развитие». Наглядный материал демонстрирующие последствия негативных факторов среды на развитие организма.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3.5.     Наследственность и изменчивость.    (7 часов)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Наследственность и изменчивость – свойства организмов. Генетика – наука о закономерностях наследственности и изменчивости.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Г.Мендель – основоположник генетики. Закономерности наследования, установленные Г.Менделем.  Моногибридное скрещивание. Первый закон Менделя – закон доминирования. Второй закон Менделя – закон расщепления. Закон чистоты гамет. Дигибридное скрещивание. Третий закон Менделя – закон независимого наследования. Анализирующее скрещивание.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Хромосомная теория наследственности. Сцепленное наследование признаков.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Современные представление о гене и геноме. Взаимодействие генов.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Генетика пола. Половые хромосомы. Сцепленное с полом наследование.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Значение генетики для медицины. Влияние мутагенов на организм человека. Наследственные болезни человека, их причины и профилактика.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Лабораторные работы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Составление простейших схем скрещивания.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Решение элементарных генетических задач.</w:t>
      </w:r>
    </w:p>
    <w:p>
      <w:pPr>
        <w:pStyle w:val="Normal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Изучение изменчивости.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  <w:t>Практические работы</w:t>
      </w:r>
    </w:p>
    <w:p>
      <w:pPr>
        <w:pStyle w:val="Normal"/>
        <w:spacing w:lineRule="auto" w:line="360"/>
        <w:ind w:left="540"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Выявление источников мутагенов в окружающей среде (косвенно) и оценка возможных последствий их влияния на организмы.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Тема 3.6.          Основы селекции. Биотехнология. (2 часа)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Основы селекции: методы и достижения. Генетика – теоретическая основа селекции. Селекция. Учение Н.И.Вавилова о центрах многообразия и происхождения культурных растений.  Основные методы селекции: гибридизация; искусственный отбор. Основные достижения и направления развития современной селекции.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Демонстрации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Карта – 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клонирование организмов. Материалы, иллюстрирующие достижения в области биотехнологии.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Экскурсия    </w:t>
      </w:r>
      <w:r>
        <w:rPr>
          <w:rFonts w:cs="Times New Roman" w:ascii="Times New Roman" w:hAnsi="Times New Roman"/>
          <w:color w:val="000000"/>
          <w:sz w:val="28"/>
          <w:szCs w:val="28"/>
        </w:rPr>
        <w:t>Многообразие сортов растений и пород животных, методы их выведение (заочная интернет-экскурсия на селекционную станцию)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Практические работы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Анализ и оценка этических аспектов развития некоторых исследований в биотехнологии.</w:t>
      </w:r>
    </w:p>
    <w:p>
      <w:pPr>
        <w:pStyle w:val="Normal"/>
        <w:spacing w:lineRule="auto" w:line="360"/>
        <w:ind w:left="54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Учебно-тематический план</w:t>
      </w:r>
    </w:p>
    <w:tbl>
      <w:tblPr>
        <w:tblW w:w="3850" w:type="pct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1826"/>
        <w:gridCol w:w="6234"/>
        <w:gridCol w:w="3595"/>
      </w:tblGrid>
      <w:tr>
        <w:trPr/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часов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BodyTextIndent2"/>
              <w:numPr>
                <w:ilvl w:val="0"/>
                <w:numId w:val="4"/>
              </w:numPr>
              <w:spacing w:lineRule="auto" w:line="240"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Биология как наука. Методы научного познания.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Web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Клетка</w:t>
            </w:r>
          </w:p>
          <w:p>
            <w:pPr>
              <w:pStyle w:val="NormalWeb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Организм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  <w:tr>
        <w:trPr/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 </w:t>
            </w:r>
          </w:p>
          <w:p>
            <w:pPr>
              <w:pStyle w:val="Normal"/>
              <w:spacing w:lineRule="auto" w:line="240" w:before="60" w:after="6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Требования к уровню подготовки учащихся, обучающихся по данной программе</w:t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представленных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spacing w:val="-7"/>
        </w:rPr>
        <w:t xml:space="preserve"> </w:t>
      </w:r>
      <w:r>
        <w:rPr>
          <w:rFonts w:cs="Times New Roman" w:ascii="Times New Roman" w:hAnsi="Times New Roman"/>
        </w:rPr>
        <w:t>Федеральном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государственном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образовательном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>стандарте</w:t>
      </w:r>
      <w:r>
        <w:rPr>
          <w:rFonts w:cs="Times New Roman" w:ascii="Times New Roman" w:hAnsi="Times New Roman"/>
          <w:spacing w:val="-6"/>
        </w:rPr>
        <w:t xml:space="preserve"> </w:t>
      </w:r>
      <w:r>
        <w:rPr>
          <w:rFonts w:cs="Times New Roman" w:ascii="Times New Roman" w:hAnsi="Times New Roman"/>
        </w:rPr>
        <w:t xml:space="preserve">основного общего образования, а также Примерной программы воспитания. </w:t>
      </w:r>
    </w:p>
    <w:p>
      <w:pPr>
        <w:pStyle w:val="Style17"/>
        <w:spacing w:lineRule="auto" w:line="290" w:before="66" w:after="200"/>
        <w:ind w:left="106" w:firstLine="1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>Патриотическое воспитание: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Гражданское воспитание: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Духовно-нравственное воспитание: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значимости нравственного аспекта деятельности человека в медицине и биологии.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Эстетическое воспитание:</w:t>
      </w:r>
    </w:p>
    <w:p>
      <w:pPr>
        <w:pStyle w:val="Normal"/>
        <w:numPr>
          <w:ilvl w:val="0"/>
          <w:numId w:val="9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Ценности научного познания:</w:t>
      </w:r>
    </w:p>
    <w:p>
      <w:pPr>
        <w:pStyle w:val="Normal"/>
        <w:numPr>
          <w:ilvl w:val="0"/>
          <w:numId w:val="10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понимание роли биологической науки в формировании научного мировоззрения;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Формирование культуры здоровья: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сформированность навыка рефлексии, управление собственным эмоциональным состоянием.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Трудовое воспитание: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Экологическое воспитание: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ориентация на применение биологических знаний при решении задач в области окружающей среды;</w:t>
      </w:r>
    </w:p>
    <w:p>
      <w:pPr>
        <w:pStyle w:val="Normal"/>
        <w:numPr>
          <w:ilvl w:val="0"/>
          <w:numId w:val="19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осознание экологических проблем и путей их решения;</w:t>
      </w:r>
    </w:p>
    <w:p>
      <w:pPr>
        <w:pStyle w:val="Normal"/>
        <w:numPr>
          <w:ilvl w:val="0"/>
          <w:numId w:val="20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Адаптация обучающегося к изменяющимся условиям социальной и природной среды:</w:t>
      </w:r>
    </w:p>
    <w:p>
      <w:pPr>
        <w:pStyle w:val="Normal"/>
        <w:numPr>
          <w:ilvl w:val="0"/>
          <w:numId w:val="21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адекватная оценка изменяющихся условий;</w:t>
      </w:r>
    </w:p>
    <w:p>
      <w:pPr>
        <w:pStyle w:val="Normal"/>
        <w:numPr>
          <w:ilvl w:val="0"/>
          <w:numId w:val="22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>
      <w:pPr>
        <w:pStyle w:val="Normal"/>
        <w:numPr>
          <w:ilvl w:val="0"/>
          <w:numId w:val="23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планирование действий в новой ситуации на основании знаний биологических закономерностей.  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 </w:t>
      </w:r>
      <w:r>
        <w:rPr>
          <w:rFonts w:cs="Times New Roman" w:ascii="Times New Roman" w:hAnsi="Times New Roman"/>
          <w:b/>
          <w:bCs/>
          <w:sz w:val="28"/>
          <w:szCs w:val="28"/>
        </w:rPr>
        <w:t>личностных результатов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_реализации этических установок по отношению к биологическим открытиям, исследованиям и их результатам;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_признания высокой ценности жизни во всех ее проявлениях, здоровья своего и других людей, реализации установок здорового образа жизни;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_сформированности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собственногоздоровья и экологической безопасности.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Метапредметными результатами </w:t>
      </w:r>
      <w:r>
        <w:rPr>
          <w:rFonts w:cs="Times New Roman" w:ascii="Times New Roman" w:hAnsi="Times New Roman"/>
          <w:sz w:val="28"/>
          <w:szCs w:val="28"/>
        </w:rPr>
        <w:t>освоения выпускниками старшей школы программы по биологии являются: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понятий, классифицировать, наблюдать, проводить эксперименты, делать выводы и заключения,структурировать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материал, объяснять, доказывать, защищать свои идеи;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формацию из одной формы в другую;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Предметные результаты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Учащийся должен: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вклад выдающихся ученых в развитие биологической науки;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роль биологии в формировании научного мировоззрения;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_оценивать вклад биологических теорий в формирование современной 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_выделять основные свойства живой природы и биологических систем;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уровневой организации живой природы;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уровневой организации живой природы;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_представлять основные методы и этапы научного исследования;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_анализировать и оценивать биологическую информацию, получаемую из разных источников.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содержание клеточной теории и понимать ее роль в формировании современной естественно-науч-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_знать историю изучения клетки;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 клетке как целостной биологической системе; структурной, функциональной и генетической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единице живого;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(аргументацию) единства живой и неживой природы, родства живых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_сравнивать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_представлять сущность и значение процесса реализации наследственной информации в клетке;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_пользоваться современной цитологической терминологией;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представления о вирусах и их роли в жизни других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_обосновывать и соблюдать меры профилактики вирусных заболеваний (в том числе ВИЧ-инфекции);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_анализировать и оценивать биологическую информацию, получаемую из разных источников.;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организме, его строении и процессах жизнедеятельности (обмен веществ, размножение, деление клетки, оплодотворение), многообразии организмов;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_понимать закономерности индивидуального развития организмов, наследственности и изменчивости;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содержание законов Г. Менделя и Т. Х. Моргана и понимать их роль в формировании современной естественно-научной картины мира;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_решать элементарные генетические задачи, составлять элементарные схемы скрещивания; пользоваться современной генетической терминологией и символикой;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_приводить доказательства родства живых организмов на основе положений генетики и эмбриологии;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_объяснять отрицательное влияние алкоголя, никотина, наркотических веществ на развитие зародыша человека; влияние мутагенов на организм человека;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нарушения развития организмов, наследственные заболевания, основные виды мутаций;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_обосновывать и соблюдать меры профилактики вредных привычек (курение, алкоголизм, наркомания);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_выявлять источники мутагенов в окружающей среде (косвенно);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_иметь представление об учении Н. И. Вавилова о центрах многообразия и происхождения культурных растений;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_характеризовать основные методы и достижения селекции;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_овладевать умениями и навыками постановки биологических экспериментов и объяснять их результаты;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_находить биологическую информацию в разных источниках, аргументировать свою точку зрения;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rmal"/>
        <w:spacing w:lineRule="auto" w:line="360"/>
        <w:ind w:left="54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 CYR" w:hAnsi="Times New Roman CYR" w:cs="Times New Roman CYR"/>
          <w:b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Перечень учебно-методического обеспечения</w:t>
      </w:r>
    </w:p>
    <w:p>
      <w:pPr>
        <w:pStyle w:val="Normal"/>
        <w:spacing w:lineRule="auto" w:line="360"/>
        <w:rPr/>
      </w:pPr>
      <w:r>
        <w:rPr>
          <w:rFonts w:cs="Times New Roman CYR" w:ascii="Times New Roman CYR" w:hAnsi="Times New Roman CYR"/>
          <w:sz w:val="28"/>
          <w:szCs w:val="28"/>
        </w:rPr>
        <w:t>1)</w:t>
        <w:tab/>
        <w:t xml:space="preserve">Сивоглазов В.И.  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>Биология: Общая биология 10 класс. Базовый уровень: учебник/ В.И. Сивоглазов, И.Б. Агафонова, Е.Т. Захарова.   -М.: Дрофа 2015. -254 с.</w:t>
      </w:r>
    </w:p>
    <w:p>
      <w:pPr>
        <w:pStyle w:val="Normal"/>
        <w:spacing w:lineRule="auto" w:line="360"/>
        <w:ind w:left="435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2)</w:t>
        <w:tab/>
        <w:t>Акимов С.И. и др. Биология в таблицах, схемах, рисунках. Учебно-образовательная серия. - М: Лист-Нью, 2004. – 1117</w:t>
      </w:r>
    </w:p>
    <w:p>
      <w:pPr>
        <w:pStyle w:val="Normal"/>
        <w:spacing w:lineRule="auto" w:line="240" w:before="0" w:after="108"/>
        <w:rPr/>
      </w:pPr>
      <w:r>
        <w:rPr>
          <w:rFonts w:cs="Times New Roman CYR" w:ascii="Times New Roman CYR" w:hAnsi="Times New Roman CYR"/>
          <w:color w:val="000000"/>
          <w:sz w:val="28"/>
          <w:szCs w:val="28"/>
        </w:rPr>
        <w:t>3) Примерная программа среднего (полного) общего образования по биологии  авторов: И.Б.Агафонова, В.И. Сивоглазо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ва. </w:t>
      </w:r>
    </w:p>
    <w:p>
      <w:pPr>
        <w:sectPr>
          <w:footerReference w:type="default" r:id="rId2"/>
          <w:type w:val="nextPage"/>
          <w:pgSz w:orient="landscape" w:w="16838" w:h="11906"/>
          <w:pgMar w:left="1134" w:right="567" w:header="0" w:top="567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1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2008 г г.</w:t>
      </w:r>
    </w:p>
    <w:p>
      <w:pPr>
        <w:pStyle w:val="Normal"/>
        <w:spacing w:lineRule="auto" w:line="360" w:before="280" w:after="280"/>
        <w:ind w:left="72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Список литературы (основной и дополнительной)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Борзова ЗВ, Дагаев АМ. Дидактические материалы по биологии: Методическое пособие. (6-11 кл) -  М: ТЦ «Сфера», 2005. – 126с.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Егорова Т.А., Клунова С.М. Основы биотехнологии. – М.: ИЦ «Академия», 2004. – 122с.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Лернер Г.И. Общая биология (10-11 классы): Подготовка к ЕГЭ. Контрольные и самостоятельные работы/ Г.И.Лернер. – М.: Эксмо, 2007. – 240с.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Маркина В.В. Общая биология: учебное пособие/ В.В.маркина, Т.Ю. Татаренко-Козмина, Т.П. Порадовская. – М.: Дрофа, 2008. – 135с.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Нечаева Г.А., Федорос Е.И. Экология в экспериментах: 10 – 11 классы: методическое пособие. – М.: Вентана-Граф, 2006. – 254с.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Новоженов Ю.И. Филетическая эволюция человека.– Екатеринбург, 2005. – 112с</w:t>
      </w:r>
    </w:p>
    <w:p>
      <w:pPr>
        <w:pStyle w:val="Normal"/>
        <w:numPr>
          <w:ilvl w:val="0"/>
          <w:numId w:val="3"/>
        </w:numPr>
        <w:spacing w:lineRule="auto" w:line="360" w:before="280" w:after="280"/>
        <w:rPr/>
      </w:pPr>
      <w:r>
        <w:rPr>
          <w:rStyle w:val="C3"/>
          <w:rFonts w:cs="Times New Roman" w:ascii="Times New Roman" w:hAnsi="Times New Roman"/>
          <w:sz w:val="28"/>
          <w:szCs w:val="28"/>
        </w:rPr>
        <w:t>8.  Фросин В.Н., Сивоглазов В.И. Готовимся к единому государственному экзамену: Общая биология. - М.: Дрофа, 2004. - 216с;</w:t>
      </w:r>
      <w:r>
        <w:rPr>
          <w:rFonts w:cs="Times New Roman" w:ascii="Times New Roman" w:hAnsi="Times New Roman"/>
          <w:sz w:val="28"/>
          <w:szCs w:val="28"/>
        </w:rPr>
        <w:br/>
        <w:t>10. Федорос Е.И., Нечаева Г.А. Экология в экспериментах: учеб.пособие для учащихся 10 – 11 кл. общеобразоват. учреждений. – М.:Вентана-Граф, 2005. – 155с.</w:t>
        <w:br/>
        <w:br/>
        <w:t>11.  Экология: Система заданий для контроля обязательного уровня подготовки выпускников средней школы/ Авт. В.Н. Кузнецов. - М.: Вентана-Граф, 2004. – 76с.</w:t>
        <w:br/>
      </w:r>
      <w:r>
        <w:rPr>
          <w:rFonts w:cs="Times New Roman" w:ascii="Times New Roman" w:hAnsi="Times New Roman"/>
          <w:b/>
          <w:bCs/>
          <w:sz w:val="28"/>
          <w:szCs w:val="28"/>
        </w:rPr>
        <w:t>ИНТЕРНЕТ-РЕСУРСЫ</w:t>
      </w:r>
      <w:r>
        <w:rPr>
          <w:rFonts w:cs="Times New Roman" w:ascii="Times New Roman" w:hAnsi="Times New Roman"/>
          <w:sz w:val="28"/>
          <w:szCs w:val="28"/>
        </w:rPr>
        <w:br/>
      </w:r>
      <w:hyperlink r:id="rId3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http://www.gnpbu.ru/</w:t>
        </w:r>
      </w:hyperlink>
      <w:r>
        <w:rPr>
          <w:rFonts w:cs="Times New Roman" w:ascii="Times New Roman" w:hAnsi="Times New Roman"/>
          <w:sz w:val="28"/>
          <w:szCs w:val="28"/>
        </w:rPr>
        <w:t>web_resurs/Estestv_nauki_2.htm. Подборка интернет-материалов для учителей биологии по разным биологическим дисциплинам.</w:t>
        <w:br/>
        <w:br/>
      </w:r>
      <w:hyperlink r:id="rId4">
        <w:r>
          <w:rPr>
            <w:rStyle w:val="Style10"/>
            <w:rFonts w:cs="Times New Roman" w:ascii="Times New Roman" w:hAnsi="Times New Roman"/>
            <w:sz w:val="28"/>
            <w:szCs w:val="28"/>
          </w:rPr>
          <w:t>http://charles-darvin.narod.ru/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Электронные версии произведений Ч.Дарвина.</w:t>
        <w:br/>
        <w:br/>
      </w:r>
      <w:hyperlink r:id="rId5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http://www.l-micro.ru/index.php?kabinet=3</w:t>
        </w:r>
      </w:hyperlink>
      <w:r>
        <w:rPr>
          <w:rFonts w:cs="Times New Roman" w:ascii="Times New Roman" w:hAnsi="Times New Roman"/>
          <w:sz w:val="28"/>
          <w:szCs w:val="28"/>
        </w:rPr>
        <w:t>. Информация о школьном оборудовании.</w:t>
        <w:br/>
        <w:br/>
      </w:r>
      <w:hyperlink r:id="rId6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http://www.minobraz.ru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Сайт Министерства общего и профессионального образования Свердловской области.</w:t>
        <w:br/>
        <w:br/>
      </w:r>
      <w:r>
        <w:rPr>
          <w:rFonts w:cs="Times New Roman" w:ascii="Times New Roman" w:hAnsi="Times New Roman"/>
          <w:sz w:val="28"/>
          <w:szCs w:val="28"/>
          <w:u w:val="single"/>
        </w:rPr>
        <w:t>http://edu.tomsk..ru</w:t>
      </w:r>
      <w:r>
        <w:rPr>
          <w:rFonts w:cs="Times New Roman" w:ascii="Times New Roman" w:hAnsi="Times New Roman"/>
          <w:sz w:val="28"/>
          <w:szCs w:val="28"/>
        </w:rPr>
        <w:t xml:space="preserve"> Сайт ТОПКРО</w:t>
        <w:br/>
        <w:br/>
      </w:r>
      <w:hyperlink r:id="rId7">
        <w:r>
          <w:rPr>
            <w:rStyle w:val="Style10"/>
            <w:rFonts w:cs="Times New Roman" w:ascii="Times New Roman" w:hAnsi="Times New Roman"/>
            <w:sz w:val="28"/>
            <w:szCs w:val="28"/>
          </w:rPr>
          <w:t>http://www.ceti.ur.ru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Сайт Центра экологического обучения и информации.</w:t>
        <w:br/>
      </w:r>
      <w:hyperlink r:id="rId8">
        <w:r>
          <w:rPr>
            <w:rStyle w:val="Style10"/>
            <w:rFonts w:cs="Times New Roman" w:ascii="Times New Roman" w:hAnsi="Times New Roman"/>
            <w:sz w:val="28"/>
            <w:szCs w:val="28"/>
          </w:rPr>
          <w:t>http://school-collection.edu.ru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Единая коллекция цифровых образовательных ресурсов.</w:t>
      </w:r>
    </w:p>
    <w:tbl>
      <w:tblPr>
        <w:tblpPr w:bottomFromText="0" w:horzAnchor="margin" w:leftFromText="180" w:rightFromText="180" w:tblpX="0" w:tblpXSpec="center" w:tblpY="-1128" w:topFromText="0" w:vertAnchor="text"/>
        <w:tblW w:w="16914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val="0000"/>
      </w:tblPr>
      <w:tblGrid>
        <w:gridCol w:w="813"/>
        <w:gridCol w:w="2268"/>
        <w:gridCol w:w="4684"/>
        <w:gridCol w:w="4605"/>
        <w:gridCol w:w="2003"/>
        <w:gridCol w:w="2"/>
        <w:gridCol w:w="2538"/>
      </w:tblGrid>
      <w:tr>
        <w:trPr>
          <w:tblHeader w:val="true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урока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en-US"/>
              </w:rPr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 на уровне учебных действий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УУД (личностные, регулятивные, познавательные, коммуникативные)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Формы и виды контроля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Краткая история развития биологии. Система биологических наук. Вводный  инструктаж по ТБ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Объект изучения биологии – живая природа. Краткая история развития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Роль биологических теорий, идей, гипотез в формировании современной естественнонаучной системы мира. Система биологических наук.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изучениятемы.Готовят сообщения (доклады, рефераты)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Объясняют роль биологии в формировании научного мировоззрения и лично для себя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eastAsia="en-US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 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повторить§1, с.8-11, таблица «Вклад ученых в развитие биологии»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Сущность и свойства живого.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Сущность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жизни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свойства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живой материи. Живая природа как сложно организованная иерархическая система, существующая в пространстве и во времени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 темы.Характеризуют основные свойства живого. Объясняют основные причины затруднений, связанных с определением понятия «жизнь». Объясняют различия и единствоживой и неживой природы. Приводят доказательствауровневой организации и эволюции живой природы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 к учебной 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Повторить§2, работа с терминами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Уровни организации и методы познания живой природы.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Входящий контроль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ind w:right="-108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уровни организации живой материи.Методыпознанияживойприроды.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 темы.Приводят примеры системразного уровня организации.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повторить§.3, кластер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69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75" w:hRule="atLeast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История изучения клетки. Клеточная теория.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знаний о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клетке.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Клеточная теория М.Шлейдена и Т.Шванна.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Основные положения клеточной теории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Роль клеточной теории в формировании современной естественнонаучной картины мира.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Цитология.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Объясняют вклад клеточной теории в формирование современной естественно-научной картины мира; вклад ученых — исследователей клетки в развитие биологической науки. Приводят доказательства родства живых организмов с использованием положений клеточной теори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предмет, задачи и методы исследования цитологии как науки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hd w:val="clear" w:color="auto" w:fill="F3F3F3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выписать положения клеточной теории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Элементный химический состав клетки. Неорганические вещества: вода и минеральные соли.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Органогены, макроэлементы, микроэлементы, ультрамикроэлементы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их роль в жизнедеятельности клетки и организма. Неорганические вещества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Вода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как колыбель всего живого, особенности строения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свойства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Минеральные соли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Значение неорганических веществ в жизни клетки и организма.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Приводят доказательства (аргументация) единства живой и неживой природы на примере сходства их химического состава.Сравнивают химический состав тел живой и неживойприроды и делают выводы на основе сравнения. Устанавливают причинно-следственные связи между химическим строением, свойствами и функциями веществ на основе текстов и рисунковучебника. Приводят примеры органических веществ(углеводов, липидов, белков, нуклеиновых кислот),входящих в состав организмов, мест их локализациии биологической роли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оценивание усваиваемого содержания, исходя из социальных и личностных ценностей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§5-6, таблица «Свойства воды», работа с терминами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Липиды. Углеводы.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Органические вещества – сложные углеродсодержащие соединения. Низкомолекулярные и высокомолекулярные органические вещества.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Липиды, липоиды. Углеводы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моносахариды, полисахариды.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примеры органических веществ(углеводов, липидов,), входящих в состав организмов, мест их локализациии биологической роли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учебника.Решают биологические задачи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учащихся.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повторить§7-8 стр.54, кластеры,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Белки.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Биополимеры. Белки.</w:t>
            </w:r>
          </w:p>
          <w:p>
            <w:pPr>
              <w:pStyle w:val="Normal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примеры белков, входящих в состав организмов, мест их локализации и биологической роли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Решают биологические задачи.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Постановка проблемного вопроса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Тестовый контроль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повторить§ 8 стр.55-59, практическая значимость полученных знаний 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ind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Нуклеиновые кислоты: ДНК, РНК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Удвоение 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репликация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) молекулы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ДНК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клетке. Принципиальное строение и роль органических веществ в клетке и в организме человека.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Приводят пример нуклеиновых кислот, входящих в состав организмов, мест их локализации и биологической роли Работают с иллюстрациями учебника.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Решают биологические задачи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Целеполагание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повторить§9, схема строения ДНК и РНК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Строение эукариотической клетки.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66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Клеточная мембрана, цитоплазма, ядро. Основные органоиды клетки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эндоплазматическая сеть, аппарат Гольджи, лизосомы, митохондрии, пластиды, рибосомы. Функции основных частей и органоидов клетки.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отличия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строении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животной и растительной клеток.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клетку как структурно-функциональную единицу живого.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Проводят наблюдение, анализ, выдвигают предположения (моделируют процессы) и осуществляют их экспериментальную проверку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tabs>
                <w:tab w:val="left" w:pos="2444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Л.р.1.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 клеток растений и животных под микроскопом на готовых препаратах.</w:t>
            </w:r>
          </w:p>
          <w:p>
            <w:pPr>
              <w:pStyle w:val="Normal"/>
              <w:tabs>
                <w:tab w:val="left" w:pos="2444" w:leader="none"/>
              </w:tabs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Сравнение строения клеток растений и животных.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П.р.1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Приготовление и описание микропрепаратов клеток растений.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§10, концептуальная таблица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Хромосомы, их строение и функции.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ind w:right="-66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Хромосомы,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их строение и функции.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Кариотип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Значение постоянства числа и формы хромосом в клетках.</w:t>
            </w:r>
          </w:p>
          <w:p>
            <w:pPr>
              <w:pStyle w:val="Normal"/>
              <w:ind w:right="-66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Диплоидный и гаплоидный наборы хромосом.</w:t>
            </w:r>
          </w:p>
          <w:p>
            <w:pPr>
              <w:pStyle w:val="Normal"/>
              <w:ind w:right="-66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before="0" w:after="200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ответ по обучающим программам компьютера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§11, сообщения о бактериальных болезнях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Прокариотическая клетка: форма, размеры. Распространение и значение бактерий в природе. Строение бактериальной клетки.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Прокариотическая клетка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форма, размеры. Распространение и значение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бактерий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природе. Строение бактериальнойклетки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особенности строения доядерных и ядерных клеток, клеток растений, животных и грибов и делают выводы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§12, практическая значимость полученных знаний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Times New Roman" w:ascii="Times New Roman" w:hAnsi="Times New Roman"/>
                <w:lang w:val="ru-RU"/>
              </w:rPr>
              <w:t xml:space="preserve">Реализация наследственной информации в клетке.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ДНК – носитель наследственной информации. Генетический кол, его свойства. Ген. Биосинтез белка.</w:t>
            </w:r>
          </w:p>
          <w:p>
            <w:pPr>
              <w:pStyle w:val="ListParagraph"/>
              <w:ind w:left="0" w:hanging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ДНК – носитель наследственной информации.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Ге6нетический код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Свойства кода.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Триплет.Транскрипция, трансляция, матричный синтез.</w:t>
            </w:r>
          </w:p>
          <w:p>
            <w:pPr>
              <w:pStyle w:val="Normal"/>
              <w:spacing w:before="0" w:after="200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Выделяют существенные признаки генетического кода.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Описывают и сравнивают процессы транскрипции и трансляции.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роль воспроизведения и передачи наследственной информации в существовании и развитии жизни на Земле.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§13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Сообщение о вирусах</w:t>
            </w:r>
          </w:p>
        </w:tc>
      </w:tr>
      <w:tr>
        <w:trPr/>
        <w:tc>
          <w:tcPr>
            <w:tcW w:w="169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Вирусы – неклеточная форма жизни. Особенности строения и размножения. Значение в природе и жизни человека. Меры профилактики и распространение вирусных заболеваний. Профилактика СПИДа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Вирусы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неклеточная форма жизни. Особенности строения и размножения.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Бактериофаги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Значение в природе и жизни человека. Меры профилактики распространения вирусных заболеваний. Профилактика СПИДа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строения и жизненных  циклов вирусов. Характеризуют роль вирусов как возбудителей болезней и как переносчиков генетической информации. Находят информацию о вирусах и вирусных заболеваниях в различных источниках, анализируют и оценивают ее, интерпретируют и представляют в разных формах(тезисы, сообщение, репортаж, аналитическая справка, реферат)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Обосновывают меры профилактики вирусных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§14 портфолио по теме: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Роль вирусов на Земле»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 3. Организм (18 часов)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3.1. Организм – единое целое. Многообразие живых организмов (1 час)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Организм – единое целое. Многообразие живых организмов. Конрольная работа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 1-е полугодие.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Одноклеточные и многоклеточные организмы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Колонии одноклеточных организмов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Выделяют существенные признаки одноклеточных и многоклеточных организмов. Сравнивают одноклеточные, многоклеточные организмы и колонии одноклеточных организмов и делают выводы на основе сравнения.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электронным приложением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§15, работа с терминами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3.2. Обмен веществ и превращение энергии (2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Энергетический обмен – совокупность реакций расщепления сложных органических веществ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Энергетический обмен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совокупность реакций расщепления сложных органических веществ.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 Характеризуют фундаментальные процессы в биологических системах — обмен веществ и превращение энергии. Выделяют существенные признаки процессов жизнедеятельности клетки. Сравнивают пластический и энергетический обмены и делают выводы на основе строения.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 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§16, таблица «Этапы энергетического обмена»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Автотрофы и гетеротрофы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Пластическийобмен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АТФ. Фотосинтез.</w:t>
            </w:r>
          </w:p>
          <w:p>
            <w:pPr>
              <w:pStyle w:val="Normal"/>
              <w:spacing w:before="0" w:after="200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Сравнивают организмы по типу питания и делают выводы на основе сравнения. Раскрывают значение фотосинтеза. Характеризуют световую и темновую фазы фотосинтеза. анализируют и оценивают информацию, интерпретируют и представляют в разных формах (тезисы, сообщение)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Работа с терминами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Типы питания. Автотрофы и гетеротрофы. Особенности обмена веществ у животных, растений и бактерий. Пластический обмен. Фотосинтез.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§17, таблица «Сравнительная характеристика фаз фотосинтеза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Тема 3.3. Размножение (4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Деление клетки. Митоз.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Жизненный цикл клетки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Деление клетки.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Митоз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основа роста, регенерации, развития и бесполого размножения.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  <w:p>
            <w:pPr>
              <w:pStyle w:val="Normal"/>
              <w:spacing w:before="0" w:after="200"/>
              <w:ind w:right="-87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Целеполагание(постановка учебной задачи на основе соотнесения того, что уже известно и усвоено учащимися, и того, что ещё неизвестно).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контроль, коррекция, самооценка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§18, таблица «Фазы митоза»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Размножение: бесполое и половое. Типы бесполого размножения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ind w:right="-87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Размножение: бесполое и половое.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Типы бесполого размножения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 о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§19, схема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Половое размножение. Образование половых клеток. Мейоз.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Половое размножение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Раздельнополые организмы и гермафродиты.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Образование половых клеток.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Яйцеклетка и сперматозоид. Гаметогенез. Мейоз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биологическое значение.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фазы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мейоза, используя рисунки учебника. Характеризуют стадии образования половых клеток, используя схему учебника.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митоз и мейоз, яйцеклетки и сперматозоиды, сперматогенез и овогенез, половое и бесполое размножение и делают выводы на основе сравнения.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Сравнительная таблица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§20 таблица Сравнение двух типов размножения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Оплодотворение у животных и растений. Биологическое значение оплодотворения.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Оплодотворение у животных: наружное и внутреннее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Двойное оплодотворение у  растений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Биологическое значение оплодотворения.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Объясняют биологическую сущность оплодотворения Характеризуют особенности двойного оплодотворения у растений. Определяют значение искусственного оплодотворения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значение искусственного оплодотворения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Практико-ориентированные задания,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§21, кластер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Индивидуальное развитие организмов (онтогенез).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Прямое и непрямое развитие. Эмбриональный и постэмбриональный период развития.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Прямое и непрямое развитие (развитие с метаморфозом)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Эмбриональный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постэмбриональный период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ы развития. Основные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этапы эмбриогенеза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Причины нарушений развития организма.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понятия, формируемые в ходе изучения 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периоды онтогенеза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Сравнивают эмбриональный и постэмбриональный периоды индивидуального развития, прямое и непрямое развитие и делают выводы на основе сравнения.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Работают с иллюстрациями учебника. Работают с электронным приложением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Практико-ориентированные задания,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§22,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Онтогенез человека.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Онтогенез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человека. Репродуктивное здоровье; его значение для будущих поколений людей.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Последствия влияния алкоголя, никотина, наркотических веществ на развитие зародыша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человека. Периодыпостэмбриональногоразвития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Описывают особенности индивидуального развития человека.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влияние факторов внешней среды на развитие зародыша. Объясняют отрицательное влияние алкоголя, никотина, наркотических веществ на развитие зародыша человека; причины нарушений развития организмов.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и оценивают целевые и смысловые установки в своих действиях и поступках по отношению к своему здоровью, последствия влияния факторов риска на здоровье. Обосновывают меры профилактики вредных привычек.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Участвуют в дискуссии по изучаемой теме.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 xml:space="preserve"> умение сотрудничать с другими людьми в поиске необходимой информации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,,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§23 практическая значимость полученных знаний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5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Наследственность и изменчивость (8 часов)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Наследственность и изменчивость. Моногибридное скрещивание. Первый закон Менделя.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Наследственность и изменчивость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свойства организма. Генетика – наука о закономерностях наследственности и изменчивости.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Г.Мендель - основоположник генетики.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Закономерности наследования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установленные Г.Менделем.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Генотип, фенотип. Гибридологический метод, скрещивание. Доминантный, рецессивный. Гены, аллели.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Моногибридное скрещивание. Первый закон Менделя – закон доминирования.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Определяют основные задачи современной генетики.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 24-25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Генетическая символика, работа с терминами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Второй закон Менделя – закон расщепления. Закон чистоты гамет.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Второй закон Менделя – закон расщепления.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Закон чистоты гамет.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простейших схем скрещивания.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§25, стр.174 решение генетических задач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Дигибридное скрещивание.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Дигибридное скрещивание. Третий закон Менделя - закон независимого наследования.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Анализирующее скрещивание.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 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лабораторную работу и обсуждают ее  результат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Решение элементарных генетических задач.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§26, решение генетических задач </w:t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Хромосомная теория наследственности. Современные представления о гене и геноме. Взаимодействие генов.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Хромосомная теория наследственности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Современные представления о гене и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геном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Генетические карты.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Характеризуют содержание закономерностей наследования, установленных Г. Менделем, хромосомной теории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наследственности; современных представлений о гене и геноме, закономерностей изменчивости.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Объясняют вклад Г. Менделя и других ученых в развитие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биологической науки, значение установленных ими закономерностей в формирование современной естественно-научной картины мира; причины наследственных и ненаследственных изменений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§27-28 решение генетических задач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Генетика пола.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Генетика пола.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Аутосомы, половые хромосомы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Сцепленное с полом наследование.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 Характеризуют роль медико-генетического консультирования для снижения вероятности возникновения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Ценностно-смысловая ориентация и мотивация учащихся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Решение задач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§29 решение генетических задач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Закономерности изменчивости. Наследственная и ненаследственная изменчивость.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Модификационная изменчивость. Комбинативная и мутационная изменчивость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Мутагенные факторы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выявляют причины наследственных и ненаследственных изменений.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Регулятивные: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лабораторную работу и обсуждают ее  результат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Л.р.5.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Изучение изменчивости.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§30, схема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Генетика и здоровье человека.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Значение генетики для медицины. Влияние мутагенов на организм человека.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Наследственные болезни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человека, их причины и профилактика.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Медико-генетическое консультирование 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Оценивают значение здорового образа жизни как наиболее эффективного метода профилактики наследственных заболеваний.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Выполняют практическую работу и обсуждают ее  результат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Пр.р.2.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§31, портфолио о генетических заболеваниях человека, составление родословной по одному из признаков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Обобщение и повторение темы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«Наследственность и изменчивость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Опережающие задания: подготовить материал о достижениях селекции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55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Основы селекции. Биотехнология (3 часа)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Основы селекции: методы и достижения.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Основы селекции: методы и достижения. Генетика – теоретическая основа селекции.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Селекция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Основные методы селекции: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гибридизация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искусственный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отбор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Сорт, порода, штамм.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достижения и направления современной селекции.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Определяют понятия, формируемые в ходе изучения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темы. Определяют главные задачи и направления современной селекции. Характеризуют вклад Н. И. Вавилова в развитие биологической науки. Оценивают достижения и перспективы отечественной и мировой селекции.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Характеризуют методы селекционной работы. Сравнивают массовый и индивидуальный отбор.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Выделяют существенные признаки процесса искусственного отбора.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умение сотрудничать с другими людьми в поиске необходимой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построение речевых высказываний, аргументирование своего мнения.</w:t>
            </w:r>
          </w:p>
          <w:p>
            <w:pPr>
              <w:pStyle w:val="Normal"/>
              <w:spacing w:lineRule="auto" w:line="240" w:before="0" w:after="0"/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Опрос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доклад по литературным источникам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>,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§32, Опережающие задания: сообщения по теме: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Генная инженерия. Клонирование.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Биотехнология: достижения и перспективы развития. Генная инженерия. Клонирование.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Биотехнология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достижения и перспективы развития.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Генная инженерия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Клонирование. Этические аспекты развития некоторых исследований в биотехнологии (клонирование человека).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Оценивают достижения и перспективы развития современной биотехнологии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Проявляют устойчивый интерес к поиску решения проблемы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Мотивация на решение проблемы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Анализируют и оценивают этические аспекты некоторых исследований в области биотехнологии. Работают с иллюстрациями учебника.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Находят информацию по изучаемой теме в различных источниках, анализируют и оценивают ее, интерпретируют и представляют в разных форма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Обмениваются знаниями между членами группы для принятия эффективных решений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формулирование и аргументация своего мнения.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Выполняют практическую работу и обсуждают ее  результат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Преобразуют практическую задачу в познавательную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Планируют собственную деятельность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br/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Осуществляют контроль и оценку своих действий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Пр.р.3.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Анализ и оценка этических аспектов развития исследований в биотехнологии.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§33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Экскурсия №1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Многообразие  пород животных, методы их выведения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самоопределение, смыслообразование.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Коммуникативные: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инициативное сотрудничество в поиске и сборе информации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неизвестно,планирование своей деятельности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отчета по экскурсии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Отчет по экскурсии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Итоговый тест за курс биологии 10 класса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самостоятельное создание способов решения проблем творческого и поискового характера.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Личностные: </w:t>
            </w:r>
            <w:r>
              <w:rPr>
                <w:rFonts w:cs="Times New Roman" w:ascii="Times New Roman" w:hAnsi="Times New Roman"/>
                <w:color w:val="333333"/>
                <w:sz w:val="24"/>
                <w:szCs w:val="24"/>
                <w:highlight w:val="white"/>
              </w:rPr>
              <w:t>самоопределение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5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6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Без д/з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9"/>
      <w:type w:val="nextPage"/>
      <w:pgSz w:orient="landscape" w:w="16838" w:h="11906"/>
      <w:pgMar w:left="1134" w:right="1134" w:header="0" w:top="851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48</w:t>
    </w:r>
    <w:r>
      <w:fldChar w:fldCharType="end"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Symbol" w:hint="default"/>
        <w:sz w:val="28"/>
        <w:b/>
        <w:szCs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84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6394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00000A"/>
      <w:sz w:val="22"/>
      <w:szCs w:val="22"/>
      <w:lang w:val="ru-RU" w:eastAsia="ru-RU" w:bidi="ar-SA"/>
    </w:rPr>
  </w:style>
  <w:style w:type="paragraph" w:styleId="1" w:customStyle="1">
    <w:name w:val="Heading 1"/>
    <w:basedOn w:val="Normal"/>
    <w:qFormat/>
    <w:rsid w:val="001f6394"/>
    <w:pPr>
      <w:keepNext/>
      <w:spacing w:lineRule="auto" w:line="240" w:before="0" w:after="0"/>
      <w:outlineLvl w:val="0"/>
    </w:pPr>
    <w:rPr>
      <w:sz w:val="24"/>
      <w:szCs w:val="24"/>
    </w:rPr>
  </w:style>
  <w:style w:type="paragraph" w:styleId="2" w:customStyle="1">
    <w:name w:val="Heading 2"/>
    <w:basedOn w:val="Normal"/>
    <w:qFormat/>
    <w:rsid w:val="001f6394"/>
    <w:pPr>
      <w:keepNext/>
      <w:spacing w:lineRule="auto" w:line="240" w:before="0" w:after="0"/>
      <w:jc w:val="center"/>
      <w:outlineLvl w:val="1"/>
    </w:pPr>
    <w:rPr>
      <w:b/>
      <w:bCs/>
      <w:sz w:val="24"/>
      <w:szCs w:val="24"/>
    </w:rPr>
  </w:style>
  <w:style w:type="paragraph" w:styleId="3" w:customStyle="1">
    <w:name w:val="Heading 3"/>
    <w:basedOn w:val="Normal"/>
    <w:qFormat/>
    <w:rsid w:val="001f6394"/>
    <w:pPr>
      <w:keepNext/>
      <w:spacing w:lineRule="auto" w:line="240" w:before="0" w:after="0"/>
      <w:outlineLvl w:val="2"/>
    </w:pPr>
    <w:rPr>
      <w:b/>
      <w:bCs/>
      <w:sz w:val="32"/>
      <w:szCs w:val="32"/>
    </w:rPr>
  </w:style>
  <w:style w:type="paragraph" w:styleId="4" w:customStyle="1">
    <w:name w:val="Heading 4"/>
    <w:basedOn w:val="Normal"/>
    <w:qFormat/>
    <w:rsid w:val="001f6394"/>
    <w:pPr>
      <w:keepNext/>
      <w:spacing w:lineRule="auto" w:line="240" w:before="0" w:after="0"/>
      <w:ind w:left="884" w:hanging="884"/>
      <w:outlineLvl w:val="3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1f6394"/>
    <w:rPr>
      <w:rFonts w:ascii="Times New Roman" w:hAnsi="Times New Roman" w:cs="Times New Roman"/>
      <w:sz w:val="20"/>
      <w:szCs w:val="20"/>
    </w:rPr>
  </w:style>
  <w:style w:type="character" w:styleId="21" w:customStyle="1">
    <w:name w:val="Заголовок 2 Знак"/>
    <w:basedOn w:val="DefaultParagraphFont"/>
    <w:qFormat/>
    <w:rsid w:val="001f6394"/>
    <w:rPr>
      <w:rFonts w:ascii="Times New Roman" w:hAnsi="Times New Roman" w:cs="Times New Roman"/>
      <w:b/>
      <w:bCs/>
      <w:sz w:val="20"/>
      <w:szCs w:val="20"/>
    </w:rPr>
  </w:style>
  <w:style w:type="character" w:styleId="31" w:customStyle="1">
    <w:name w:val="Заголовок 3 Знак"/>
    <w:basedOn w:val="DefaultParagraphFont"/>
    <w:qFormat/>
    <w:rsid w:val="001f6394"/>
    <w:rPr>
      <w:rFonts w:ascii="Times New Roman" w:hAnsi="Times New Roman" w:cs="Times New Roman"/>
      <w:b/>
      <w:bCs/>
      <w:sz w:val="20"/>
      <w:szCs w:val="20"/>
    </w:rPr>
  </w:style>
  <w:style w:type="character" w:styleId="41" w:customStyle="1">
    <w:name w:val="Заголовок 4 Знак"/>
    <w:basedOn w:val="DefaultParagraphFont"/>
    <w:qFormat/>
    <w:rsid w:val="001f6394"/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1f6394"/>
    <w:rPr>
      <w:b/>
      <w:bCs/>
    </w:rPr>
  </w:style>
  <w:style w:type="character" w:styleId="Submenutable" w:customStyle="1">
    <w:name w:val="submenu-table"/>
    <w:basedOn w:val="DefaultParagraphFont"/>
    <w:qFormat/>
    <w:rsid w:val="001f6394"/>
    <w:rPr/>
  </w:style>
  <w:style w:type="character" w:styleId="Butback" w:customStyle="1">
    <w:name w:val="butback"/>
    <w:basedOn w:val="DefaultParagraphFont"/>
    <w:qFormat/>
    <w:rsid w:val="001f6394"/>
    <w:rPr/>
  </w:style>
  <w:style w:type="character" w:styleId="Style10" w:customStyle="1">
    <w:name w:val="Интернет-ссылка"/>
    <w:basedOn w:val="DefaultParagraphFont"/>
    <w:rsid w:val="001f6394"/>
    <w:rPr>
      <w:color w:val="0000FF"/>
      <w:u w:val="single"/>
    </w:rPr>
  </w:style>
  <w:style w:type="character" w:styleId="Style11" w:customStyle="1">
    <w:name w:val="Основной текст Знак"/>
    <w:basedOn w:val="DefaultParagraphFont"/>
    <w:qFormat/>
    <w:rsid w:val="001f6394"/>
    <w:rPr>
      <w:rFonts w:ascii="Times New Roman" w:hAnsi="Times New Roman" w:cs="Times New Roman"/>
      <w:sz w:val="20"/>
      <w:szCs w:val="20"/>
    </w:rPr>
  </w:style>
  <w:style w:type="character" w:styleId="Style12" w:customStyle="1">
    <w:name w:val="Схема документа Знак"/>
    <w:basedOn w:val="DefaultParagraphFont"/>
    <w:qFormat/>
    <w:rsid w:val="001f6394"/>
    <w:rPr>
      <w:rFonts w:ascii="Tahoma" w:hAnsi="Tahoma" w:cs="Tahoma"/>
      <w:sz w:val="20"/>
      <w:szCs w:val="20"/>
      <w:highlight w:val="darkBlue"/>
    </w:rPr>
  </w:style>
  <w:style w:type="character" w:styleId="C3" w:customStyle="1">
    <w:name w:val="c3"/>
    <w:basedOn w:val="DefaultParagraphFont"/>
    <w:qFormat/>
    <w:rsid w:val="001f6394"/>
    <w:rPr/>
  </w:style>
  <w:style w:type="character" w:styleId="22" w:customStyle="1">
    <w:name w:val="Основной текст с отступом 2 Знак"/>
    <w:basedOn w:val="DefaultParagraphFont"/>
    <w:qFormat/>
    <w:rsid w:val="001f6394"/>
    <w:rPr>
      <w:rFonts w:ascii="Calibri" w:hAnsi="Calibri" w:cs="Calibri"/>
      <w:sz w:val="24"/>
      <w:szCs w:val="24"/>
      <w:lang w:val="en-US" w:eastAsia="en-US"/>
    </w:rPr>
  </w:style>
  <w:style w:type="character" w:styleId="Style13" w:customStyle="1">
    <w:name w:val="Верхний колонтитул Знак"/>
    <w:basedOn w:val="DefaultParagraphFont"/>
    <w:qFormat/>
    <w:rsid w:val="001f6394"/>
    <w:rPr>
      <w:rFonts w:ascii="Calibri" w:hAnsi="Calibri" w:cs="Calibri"/>
      <w:sz w:val="24"/>
      <w:szCs w:val="24"/>
      <w:lang w:val="en-US" w:eastAsia="en-US"/>
    </w:rPr>
  </w:style>
  <w:style w:type="character" w:styleId="Style14" w:customStyle="1">
    <w:name w:val="Нижний колонтитул Знак"/>
    <w:basedOn w:val="DefaultParagraphFont"/>
    <w:qFormat/>
    <w:rsid w:val="001f6394"/>
    <w:rPr>
      <w:rFonts w:ascii="Calibri" w:hAnsi="Calibri" w:cs="Calibri"/>
      <w:sz w:val="24"/>
      <w:szCs w:val="24"/>
      <w:lang w:val="en-US" w:eastAsia="en-US"/>
    </w:rPr>
  </w:style>
  <w:style w:type="character" w:styleId="Style15" w:customStyle="1">
    <w:name w:val="Текст выноски Знак"/>
    <w:basedOn w:val="DefaultParagraphFont"/>
    <w:qFormat/>
    <w:rsid w:val="001f6394"/>
    <w:rPr>
      <w:rFonts w:ascii="Tahoma" w:hAnsi="Tahoma" w:cs="Tahoma"/>
      <w:sz w:val="16"/>
      <w:szCs w:val="16"/>
      <w:lang w:val="en-US" w:eastAsia="en-US"/>
    </w:rPr>
  </w:style>
  <w:style w:type="character" w:styleId="C5" w:customStyle="1">
    <w:name w:val="c5"/>
    <w:basedOn w:val="DefaultParagraphFont"/>
    <w:qFormat/>
    <w:rsid w:val="001f6394"/>
    <w:rPr/>
  </w:style>
  <w:style w:type="character" w:styleId="C6" w:customStyle="1">
    <w:name w:val="c6"/>
    <w:basedOn w:val="DefaultParagraphFont"/>
    <w:qFormat/>
    <w:rsid w:val="001f6394"/>
    <w:rPr/>
  </w:style>
  <w:style w:type="character" w:styleId="Appleconvertedspace" w:customStyle="1">
    <w:name w:val="apple-converted-space"/>
    <w:basedOn w:val="DefaultParagraphFont"/>
    <w:qFormat/>
    <w:rsid w:val="001f6394"/>
    <w:rPr/>
  </w:style>
  <w:style w:type="character" w:styleId="ListLabel1" w:customStyle="1">
    <w:name w:val="ListLabel 1"/>
    <w:qFormat/>
    <w:rsid w:val="001f6394"/>
    <w:rPr>
      <w:rFonts w:eastAsia="Times New Roman"/>
    </w:rPr>
  </w:style>
  <w:style w:type="character" w:styleId="ListLabel2" w:customStyle="1">
    <w:name w:val="ListLabel 2"/>
    <w:qFormat/>
    <w:rsid w:val="001f6394"/>
    <w:rPr>
      <w:rFonts w:cs="Courier New"/>
    </w:rPr>
  </w:style>
  <w:style w:type="character" w:styleId="ListLabel3" w:customStyle="1">
    <w:name w:val="ListLabel 3"/>
    <w:qFormat/>
    <w:rsid w:val="001f6394"/>
    <w:rPr>
      <w:rFonts w:cs="Wingdings"/>
    </w:rPr>
  </w:style>
  <w:style w:type="character" w:styleId="ListLabel4" w:customStyle="1">
    <w:name w:val="ListLabel 4"/>
    <w:qFormat/>
    <w:rsid w:val="001f6394"/>
    <w:rPr>
      <w:rFonts w:cs="Symbol"/>
    </w:rPr>
  </w:style>
  <w:style w:type="character" w:styleId="ListLabel5" w:customStyle="1">
    <w:name w:val="ListLabel 5"/>
    <w:qFormat/>
    <w:rsid w:val="001f6394"/>
    <w:rPr>
      <w:rFonts w:cs="Courier New"/>
    </w:rPr>
  </w:style>
  <w:style w:type="character" w:styleId="ListLabel6" w:customStyle="1">
    <w:name w:val="ListLabel 6"/>
    <w:qFormat/>
    <w:rsid w:val="001f6394"/>
    <w:rPr>
      <w:rFonts w:cs="Wingdings"/>
    </w:rPr>
  </w:style>
  <w:style w:type="character" w:styleId="ListLabel7" w:customStyle="1">
    <w:name w:val="ListLabel 7"/>
    <w:qFormat/>
    <w:rsid w:val="001f6394"/>
    <w:rPr>
      <w:rFonts w:cs="Symbol"/>
    </w:rPr>
  </w:style>
  <w:style w:type="character" w:styleId="ListLabel8" w:customStyle="1">
    <w:name w:val="ListLabel 8"/>
    <w:qFormat/>
    <w:rsid w:val="001f6394"/>
    <w:rPr>
      <w:rFonts w:cs="Courier New"/>
    </w:rPr>
  </w:style>
  <w:style w:type="character" w:styleId="ListLabel9" w:customStyle="1">
    <w:name w:val="ListLabel 9"/>
    <w:qFormat/>
    <w:rsid w:val="001f6394"/>
    <w:rPr>
      <w:rFonts w:cs="Wingdings"/>
    </w:rPr>
  </w:style>
  <w:style w:type="character" w:styleId="ListLabel10" w:customStyle="1">
    <w:name w:val="ListLabel 10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11" w:customStyle="1">
    <w:name w:val="ListLabel 11"/>
    <w:qFormat/>
    <w:rsid w:val="001f6394"/>
    <w:rPr>
      <w:rFonts w:cs="Courier New"/>
    </w:rPr>
  </w:style>
  <w:style w:type="character" w:styleId="ListLabel12" w:customStyle="1">
    <w:name w:val="ListLabel 12"/>
    <w:qFormat/>
    <w:rsid w:val="001f6394"/>
    <w:rPr>
      <w:rFonts w:cs="Wingdings"/>
    </w:rPr>
  </w:style>
  <w:style w:type="character" w:styleId="ListLabel13" w:customStyle="1">
    <w:name w:val="ListLabel 13"/>
    <w:qFormat/>
    <w:rsid w:val="001f6394"/>
    <w:rPr>
      <w:rFonts w:cs="Symbol"/>
    </w:rPr>
  </w:style>
  <w:style w:type="character" w:styleId="ListLabel14" w:customStyle="1">
    <w:name w:val="ListLabel 14"/>
    <w:qFormat/>
    <w:rsid w:val="001f6394"/>
    <w:rPr>
      <w:rFonts w:cs="Courier New"/>
    </w:rPr>
  </w:style>
  <w:style w:type="character" w:styleId="ListLabel15" w:customStyle="1">
    <w:name w:val="ListLabel 15"/>
    <w:qFormat/>
    <w:rsid w:val="001f6394"/>
    <w:rPr>
      <w:rFonts w:cs="Wingdings"/>
    </w:rPr>
  </w:style>
  <w:style w:type="character" w:styleId="ListLabel16" w:customStyle="1">
    <w:name w:val="ListLabel 16"/>
    <w:qFormat/>
    <w:rsid w:val="001f6394"/>
    <w:rPr>
      <w:rFonts w:cs="Symbol"/>
    </w:rPr>
  </w:style>
  <w:style w:type="character" w:styleId="ListLabel17" w:customStyle="1">
    <w:name w:val="ListLabel 17"/>
    <w:qFormat/>
    <w:rsid w:val="001f6394"/>
    <w:rPr>
      <w:rFonts w:cs="Courier New"/>
    </w:rPr>
  </w:style>
  <w:style w:type="character" w:styleId="ListLabel18" w:customStyle="1">
    <w:name w:val="ListLabel 18"/>
    <w:qFormat/>
    <w:rsid w:val="001f6394"/>
    <w:rPr>
      <w:rFonts w:cs="Wingdings"/>
    </w:rPr>
  </w:style>
  <w:style w:type="character" w:styleId="ListLabel19" w:customStyle="1">
    <w:name w:val="ListLabel 19"/>
    <w:qFormat/>
    <w:rsid w:val="001f6394"/>
    <w:rPr>
      <w:b w:val="false"/>
      <w:bCs w:val="false"/>
    </w:rPr>
  </w:style>
  <w:style w:type="character" w:styleId="ListLabel20" w:customStyle="1">
    <w:name w:val="ListLabel 20"/>
    <w:qFormat/>
    <w:rsid w:val="001f6394"/>
    <w:rPr>
      <w:rFonts w:cs="Symbol"/>
      <w:sz w:val="20"/>
      <w:szCs w:val="20"/>
    </w:rPr>
  </w:style>
  <w:style w:type="character" w:styleId="ListLabel21" w:customStyle="1">
    <w:name w:val="ListLabel 21"/>
    <w:qFormat/>
    <w:rsid w:val="001f6394"/>
    <w:rPr>
      <w:rFonts w:cs="Courier New"/>
      <w:sz w:val="20"/>
      <w:szCs w:val="20"/>
    </w:rPr>
  </w:style>
  <w:style w:type="character" w:styleId="ListLabel22" w:customStyle="1">
    <w:name w:val="ListLabel 22"/>
    <w:qFormat/>
    <w:rsid w:val="001f6394"/>
    <w:rPr>
      <w:rFonts w:cs="Wingdings"/>
      <w:sz w:val="20"/>
      <w:szCs w:val="20"/>
    </w:rPr>
  </w:style>
  <w:style w:type="character" w:styleId="ListLabel23" w:customStyle="1">
    <w:name w:val="ListLabel 23"/>
    <w:qFormat/>
    <w:rsid w:val="001f6394"/>
    <w:rPr>
      <w:rFonts w:cs="Wingdings"/>
      <w:sz w:val="20"/>
      <w:szCs w:val="20"/>
    </w:rPr>
  </w:style>
  <w:style w:type="character" w:styleId="ListLabel24" w:customStyle="1">
    <w:name w:val="ListLabel 24"/>
    <w:qFormat/>
    <w:rsid w:val="001f6394"/>
    <w:rPr>
      <w:rFonts w:cs="Wingdings"/>
      <w:sz w:val="20"/>
      <w:szCs w:val="20"/>
    </w:rPr>
  </w:style>
  <w:style w:type="character" w:styleId="ListLabel25" w:customStyle="1">
    <w:name w:val="ListLabel 25"/>
    <w:qFormat/>
    <w:rsid w:val="001f6394"/>
    <w:rPr>
      <w:rFonts w:cs="Wingdings"/>
      <w:sz w:val="20"/>
      <w:szCs w:val="20"/>
    </w:rPr>
  </w:style>
  <w:style w:type="character" w:styleId="ListLabel26" w:customStyle="1">
    <w:name w:val="ListLabel 26"/>
    <w:qFormat/>
    <w:rsid w:val="001f6394"/>
    <w:rPr>
      <w:rFonts w:cs="Wingdings"/>
      <w:sz w:val="20"/>
      <w:szCs w:val="20"/>
    </w:rPr>
  </w:style>
  <w:style w:type="character" w:styleId="ListLabel27" w:customStyle="1">
    <w:name w:val="ListLabel 27"/>
    <w:qFormat/>
    <w:rsid w:val="001f6394"/>
    <w:rPr>
      <w:rFonts w:cs="Wingdings"/>
      <w:sz w:val="20"/>
      <w:szCs w:val="20"/>
    </w:rPr>
  </w:style>
  <w:style w:type="character" w:styleId="ListLabel28" w:customStyle="1">
    <w:name w:val="ListLabel 28"/>
    <w:qFormat/>
    <w:rsid w:val="001f6394"/>
    <w:rPr>
      <w:rFonts w:cs="Wingdings"/>
      <w:sz w:val="20"/>
      <w:szCs w:val="20"/>
    </w:rPr>
  </w:style>
  <w:style w:type="character" w:styleId="ListLabel29" w:customStyle="1">
    <w:name w:val="ListLabel 29"/>
    <w:qFormat/>
    <w:rsid w:val="001f6394"/>
    <w:rPr>
      <w:rFonts w:cs="Symbol"/>
      <w:sz w:val="20"/>
      <w:szCs w:val="20"/>
    </w:rPr>
  </w:style>
  <w:style w:type="character" w:styleId="ListLabel30" w:customStyle="1">
    <w:name w:val="ListLabel 30"/>
    <w:qFormat/>
    <w:rsid w:val="001f6394"/>
    <w:rPr>
      <w:rFonts w:cs="Courier New"/>
      <w:sz w:val="20"/>
      <w:szCs w:val="20"/>
    </w:rPr>
  </w:style>
  <w:style w:type="character" w:styleId="ListLabel31" w:customStyle="1">
    <w:name w:val="ListLabel 31"/>
    <w:qFormat/>
    <w:rsid w:val="001f6394"/>
    <w:rPr>
      <w:rFonts w:cs="Wingdings"/>
      <w:sz w:val="20"/>
      <w:szCs w:val="20"/>
    </w:rPr>
  </w:style>
  <w:style w:type="character" w:styleId="ListLabel32" w:customStyle="1">
    <w:name w:val="ListLabel 32"/>
    <w:qFormat/>
    <w:rsid w:val="001f6394"/>
    <w:rPr>
      <w:rFonts w:cs="Wingdings"/>
      <w:sz w:val="20"/>
      <w:szCs w:val="20"/>
    </w:rPr>
  </w:style>
  <w:style w:type="character" w:styleId="ListLabel33" w:customStyle="1">
    <w:name w:val="ListLabel 33"/>
    <w:qFormat/>
    <w:rsid w:val="001f6394"/>
    <w:rPr>
      <w:rFonts w:cs="Wingdings"/>
      <w:sz w:val="20"/>
      <w:szCs w:val="20"/>
    </w:rPr>
  </w:style>
  <w:style w:type="character" w:styleId="ListLabel34" w:customStyle="1">
    <w:name w:val="ListLabel 34"/>
    <w:qFormat/>
    <w:rsid w:val="001f6394"/>
    <w:rPr>
      <w:rFonts w:cs="Wingdings"/>
      <w:sz w:val="20"/>
      <w:szCs w:val="20"/>
    </w:rPr>
  </w:style>
  <w:style w:type="character" w:styleId="ListLabel35" w:customStyle="1">
    <w:name w:val="ListLabel 35"/>
    <w:qFormat/>
    <w:rsid w:val="001f6394"/>
    <w:rPr>
      <w:rFonts w:cs="Wingdings"/>
      <w:sz w:val="20"/>
      <w:szCs w:val="20"/>
    </w:rPr>
  </w:style>
  <w:style w:type="character" w:styleId="ListLabel36" w:customStyle="1">
    <w:name w:val="ListLabel 36"/>
    <w:qFormat/>
    <w:rsid w:val="001f6394"/>
    <w:rPr>
      <w:rFonts w:cs="Wingdings"/>
      <w:sz w:val="20"/>
      <w:szCs w:val="20"/>
    </w:rPr>
  </w:style>
  <w:style w:type="character" w:styleId="ListLabel37" w:customStyle="1">
    <w:name w:val="ListLabel 37"/>
    <w:qFormat/>
    <w:rsid w:val="001f6394"/>
    <w:rPr>
      <w:rFonts w:cs="Wingdings"/>
      <w:sz w:val="20"/>
      <w:szCs w:val="20"/>
    </w:rPr>
  </w:style>
  <w:style w:type="character" w:styleId="ListLabel38" w:customStyle="1">
    <w:name w:val="ListLabel 38"/>
    <w:qFormat/>
    <w:rsid w:val="001f6394"/>
    <w:rPr>
      <w:rFonts w:cs="Symbol"/>
      <w:sz w:val="20"/>
      <w:szCs w:val="20"/>
    </w:rPr>
  </w:style>
  <w:style w:type="character" w:styleId="ListLabel39" w:customStyle="1">
    <w:name w:val="ListLabel 39"/>
    <w:qFormat/>
    <w:rsid w:val="001f6394"/>
    <w:rPr>
      <w:rFonts w:cs="Courier New"/>
      <w:sz w:val="20"/>
      <w:szCs w:val="20"/>
    </w:rPr>
  </w:style>
  <w:style w:type="character" w:styleId="ListLabel40" w:customStyle="1">
    <w:name w:val="ListLabel 40"/>
    <w:qFormat/>
    <w:rsid w:val="001f6394"/>
    <w:rPr>
      <w:rFonts w:cs="Wingdings"/>
      <w:sz w:val="20"/>
      <w:szCs w:val="20"/>
    </w:rPr>
  </w:style>
  <w:style w:type="character" w:styleId="ListLabel41" w:customStyle="1">
    <w:name w:val="ListLabel 41"/>
    <w:qFormat/>
    <w:rsid w:val="001f6394"/>
    <w:rPr>
      <w:rFonts w:cs="Wingdings"/>
      <w:sz w:val="20"/>
      <w:szCs w:val="20"/>
    </w:rPr>
  </w:style>
  <w:style w:type="character" w:styleId="ListLabel42" w:customStyle="1">
    <w:name w:val="ListLabel 42"/>
    <w:qFormat/>
    <w:rsid w:val="001f6394"/>
    <w:rPr>
      <w:rFonts w:cs="Wingdings"/>
      <w:sz w:val="20"/>
      <w:szCs w:val="20"/>
    </w:rPr>
  </w:style>
  <w:style w:type="character" w:styleId="ListLabel43" w:customStyle="1">
    <w:name w:val="ListLabel 43"/>
    <w:qFormat/>
    <w:rsid w:val="001f6394"/>
    <w:rPr>
      <w:rFonts w:cs="Wingdings"/>
      <w:sz w:val="20"/>
      <w:szCs w:val="20"/>
    </w:rPr>
  </w:style>
  <w:style w:type="character" w:styleId="ListLabel44" w:customStyle="1">
    <w:name w:val="ListLabel 44"/>
    <w:qFormat/>
    <w:rsid w:val="001f6394"/>
    <w:rPr>
      <w:rFonts w:cs="Wingdings"/>
      <w:sz w:val="20"/>
      <w:szCs w:val="20"/>
    </w:rPr>
  </w:style>
  <w:style w:type="character" w:styleId="ListLabel45" w:customStyle="1">
    <w:name w:val="ListLabel 45"/>
    <w:qFormat/>
    <w:rsid w:val="001f6394"/>
    <w:rPr>
      <w:rFonts w:cs="Wingdings"/>
      <w:sz w:val="20"/>
      <w:szCs w:val="20"/>
    </w:rPr>
  </w:style>
  <w:style w:type="character" w:styleId="ListLabel46" w:customStyle="1">
    <w:name w:val="ListLabel 46"/>
    <w:qFormat/>
    <w:rsid w:val="001f6394"/>
    <w:rPr>
      <w:rFonts w:cs="Wingdings"/>
      <w:sz w:val="20"/>
      <w:szCs w:val="20"/>
    </w:rPr>
  </w:style>
  <w:style w:type="character" w:styleId="ListLabel47" w:customStyle="1">
    <w:name w:val="ListLabel 47"/>
    <w:qFormat/>
    <w:rsid w:val="001f6394"/>
    <w:rPr>
      <w:rFonts w:cs="Symbol"/>
      <w:sz w:val="20"/>
      <w:szCs w:val="20"/>
    </w:rPr>
  </w:style>
  <w:style w:type="character" w:styleId="ListLabel48" w:customStyle="1">
    <w:name w:val="ListLabel 48"/>
    <w:qFormat/>
    <w:rsid w:val="001f6394"/>
    <w:rPr>
      <w:rFonts w:cs="Courier New"/>
      <w:sz w:val="20"/>
      <w:szCs w:val="20"/>
    </w:rPr>
  </w:style>
  <w:style w:type="character" w:styleId="ListLabel49" w:customStyle="1">
    <w:name w:val="ListLabel 49"/>
    <w:qFormat/>
    <w:rsid w:val="001f6394"/>
    <w:rPr>
      <w:rFonts w:cs="Wingdings"/>
      <w:sz w:val="20"/>
      <w:szCs w:val="20"/>
    </w:rPr>
  </w:style>
  <w:style w:type="character" w:styleId="ListLabel50" w:customStyle="1">
    <w:name w:val="ListLabel 50"/>
    <w:qFormat/>
    <w:rsid w:val="001f6394"/>
    <w:rPr>
      <w:rFonts w:cs="Wingdings"/>
      <w:sz w:val="20"/>
      <w:szCs w:val="20"/>
    </w:rPr>
  </w:style>
  <w:style w:type="character" w:styleId="ListLabel51" w:customStyle="1">
    <w:name w:val="ListLabel 51"/>
    <w:qFormat/>
    <w:rsid w:val="001f6394"/>
    <w:rPr>
      <w:rFonts w:cs="Wingdings"/>
      <w:sz w:val="20"/>
      <w:szCs w:val="20"/>
    </w:rPr>
  </w:style>
  <w:style w:type="character" w:styleId="ListLabel52" w:customStyle="1">
    <w:name w:val="ListLabel 52"/>
    <w:qFormat/>
    <w:rsid w:val="001f6394"/>
    <w:rPr>
      <w:rFonts w:cs="Wingdings"/>
      <w:sz w:val="20"/>
      <w:szCs w:val="20"/>
    </w:rPr>
  </w:style>
  <w:style w:type="character" w:styleId="ListLabel53" w:customStyle="1">
    <w:name w:val="ListLabel 53"/>
    <w:qFormat/>
    <w:rsid w:val="001f6394"/>
    <w:rPr>
      <w:rFonts w:cs="Wingdings"/>
      <w:sz w:val="20"/>
      <w:szCs w:val="20"/>
    </w:rPr>
  </w:style>
  <w:style w:type="character" w:styleId="ListLabel54" w:customStyle="1">
    <w:name w:val="ListLabel 54"/>
    <w:qFormat/>
    <w:rsid w:val="001f6394"/>
    <w:rPr>
      <w:rFonts w:cs="Wingdings"/>
      <w:sz w:val="20"/>
      <w:szCs w:val="20"/>
    </w:rPr>
  </w:style>
  <w:style w:type="character" w:styleId="ListLabel55" w:customStyle="1">
    <w:name w:val="ListLabel 55"/>
    <w:qFormat/>
    <w:rsid w:val="001f6394"/>
    <w:rPr>
      <w:rFonts w:cs="Wingdings"/>
      <w:sz w:val="20"/>
      <w:szCs w:val="20"/>
    </w:rPr>
  </w:style>
  <w:style w:type="character" w:styleId="ListLabel56" w:customStyle="1">
    <w:name w:val="ListLabel 56"/>
    <w:qFormat/>
    <w:rsid w:val="001f6394"/>
    <w:rPr>
      <w:rFonts w:cs="Symbol"/>
    </w:rPr>
  </w:style>
  <w:style w:type="character" w:styleId="ListLabel57" w:customStyle="1">
    <w:name w:val="ListLabel 57"/>
    <w:qFormat/>
    <w:rsid w:val="001f6394"/>
    <w:rPr>
      <w:rFonts w:cs="Courier New"/>
    </w:rPr>
  </w:style>
  <w:style w:type="character" w:styleId="ListLabel58" w:customStyle="1">
    <w:name w:val="ListLabel 58"/>
    <w:qFormat/>
    <w:rsid w:val="001f6394"/>
    <w:rPr>
      <w:rFonts w:cs="Wingdings"/>
    </w:rPr>
  </w:style>
  <w:style w:type="character" w:styleId="ListLabel59" w:customStyle="1">
    <w:name w:val="ListLabel 59"/>
    <w:qFormat/>
    <w:rsid w:val="001f6394"/>
    <w:rPr>
      <w:rFonts w:cs="Symbol"/>
    </w:rPr>
  </w:style>
  <w:style w:type="character" w:styleId="ListLabel60" w:customStyle="1">
    <w:name w:val="ListLabel 60"/>
    <w:qFormat/>
    <w:rsid w:val="001f6394"/>
    <w:rPr>
      <w:rFonts w:cs="Courier New"/>
    </w:rPr>
  </w:style>
  <w:style w:type="character" w:styleId="ListLabel61" w:customStyle="1">
    <w:name w:val="ListLabel 61"/>
    <w:qFormat/>
    <w:rsid w:val="001f6394"/>
    <w:rPr>
      <w:rFonts w:cs="Wingdings"/>
    </w:rPr>
  </w:style>
  <w:style w:type="character" w:styleId="ListLabel62" w:customStyle="1">
    <w:name w:val="ListLabel 62"/>
    <w:qFormat/>
    <w:rsid w:val="001f6394"/>
    <w:rPr>
      <w:rFonts w:cs="Symbol"/>
    </w:rPr>
  </w:style>
  <w:style w:type="character" w:styleId="ListLabel63" w:customStyle="1">
    <w:name w:val="ListLabel 63"/>
    <w:qFormat/>
    <w:rsid w:val="001f6394"/>
    <w:rPr>
      <w:rFonts w:cs="Courier New"/>
    </w:rPr>
  </w:style>
  <w:style w:type="character" w:styleId="ListLabel64" w:customStyle="1">
    <w:name w:val="ListLabel 64"/>
    <w:qFormat/>
    <w:rsid w:val="001f6394"/>
    <w:rPr>
      <w:rFonts w:cs="Wingdings"/>
    </w:rPr>
  </w:style>
  <w:style w:type="character" w:styleId="ListLabel65" w:customStyle="1">
    <w:name w:val="ListLabel 65"/>
    <w:qFormat/>
    <w:rsid w:val="001f6394"/>
    <w:rPr>
      <w:color w:val="00000A"/>
    </w:rPr>
  </w:style>
  <w:style w:type="character" w:styleId="ListLabel66" w:customStyle="1">
    <w:name w:val="ListLabel 66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67" w:customStyle="1">
    <w:name w:val="ListLabel 67"/>
    <w:qFormat/>
    <w:rsid w:val="001f6394"/>
    <w:rPr>
      <w:rFonts w:cs="Courier New"/>
    </w:rPr>
  </w:style>
  <w:style w:type="character" w:styleId="ListLabel68" w:customStyle="1">
    <w:name w:val="ListLabel 68"/>
    <w:qFormat/>
    <w:rsid w:val="001f6394"/>
    <w:rPr>
      <w:rFonts w:cs="Wingdings"/>
    </w:rPr>
  </w:style>
  <w:style w:type="character" w:styleId="ListLabel69" w:customStyle="1">
    <w:name w:val="ListLabel 69"/>
    <w:qFormat/>
    <w:rsid w:val="001f6394"/>
    <w:rPr>
      <w:rFonts w:cs="Symbol"/>
    </w:rPr>
  </w:style>
  <w:style w:type="character" w:styleId="ListLabel70" w:customStyle="1">
    <w:name w:val="ListLabel 70"/>
    <w:qFormat/>
    <w:rsid w:val="001f6394"/>
    <w:rPr>
      <w:rFonts w:cs="Courier New"/>
    </w:rPr>
  </w:style>
  <w:style w:type="character" w:styleId="ListLabel71" w:customStyle="1">
    <w:name w:val="ListLabel 71"/>
    <w:qFormat/>
    <w:rsid w:val="001f6394"/>
    <w:rPr>
      <w:rFonts w:cs="Wingdings"/>
    </w:rPr>
  </w:style>
  <w:style w:type="character" w:styleId="ListLabel72" w:customStyle="1">
    <w:name w:val="ListLabel 72"/>
    <w:qFormat/>
    <w:rsid w:val="001f6394"/>
    <w:rPr>
      <w:rFonts w:cs="Symbol"/>
    </w:rPr>
  </w:style>
  <w:style w:type="character" w:styleId="ListLabel73" w:customStyle="1">
    <w:name w:val="ListLabel 73"/>
    <w:qFormat/>
    <w:rsid w:val="001f6394"/>
    <w:rPr>
      <w:rFonts w:cs="Courier New"/>
    </w:rPr>
  </w:style>
  <w:style w:type="character" w:styleId="ListLabel74" w:customStyle="1">
    <w:name w:val="ListLabel 74"/>
    <w:qFormat/>
    <w:rsid w:val="001f6394"/>
    <w:rPr>
      <w:rFonts w:cs="Wingdings"/>
    </w:rPr>
  </w:style>
  <w:style w:type="character" w:styleId="ListLabel75" w:customStyle="1">
    <w:name w:val="ListLabel 75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76" w:customStyle="1">
    <w:name w:val="ListLabel 76"/>
    <w:qFormat/>
    <w:rsid w:val="001f6394"/>
    <w:rPr>
      <w:rFonts w:cs="Courier New"/>
    </w:rPr>
  </w:style>
  <w:style w:type="character" w:styleId="ListLabel77" w:customStyle="1">
    <w:name w:val="ListLabel 77"/>
    <w:qFormat/>
    <w:rsid w:val="001f6394"/>
    <w:rPr>
      <w:rFonts w:cs="Wingdings"/>
    </w:rPr>
  </w:style>
  <w:style w:type="character" w:styleId="ListLabel78" w:customStyle="1">
    <w:name w:val="ListLabel 78"/>
    <w:qFormat/>
    <w:rsid w:val="001f6394"/>
    <w:rPr>
      <w:rFonts w:cs="Symbol"/>
    </w:rPr>
  </w:style>
  <w:style w:type="character" w:styleId="ListLabel79" w:customStyle="1">
    <w:name w:val="ListLabel 79"/>
    <w:qFormat/>
    <w:rsid w:val="001f6394"/>
    <w:rPr>
      <w:rFonts w:cs="Courier New"/>
    </w:rPr>
  </w:style>
  <w:style w:type="character" w:styleId="ListLabel80" w:customStyle="1">
    <w:name w:val="ListLabel 80"/>
    <w:qFormat/>
    <w:rsid w:val="001f6394"/>
    <w:rPr>
      <w:rFonts w:cs="Wingdings"/>
    </w:rPr>
  </w:style>
  <w:style w:type="character" w:styleId="ListLabel81" w:customStyle="1">
    <w:name w:val="ListLabel 81"/>
    <w:qFormat/>
    <w:rsid w:val="001f6394"/>
    <w:rPr>
      <w:rFonts w:cs="Symbol"/>
    </w:rPr>
  </w:style>
  <w:style w:type="character" w:styleId="ListLabel82" w:customStyle="1">
    <w:name w:val="ListLabel 82"/>
    <w:qFormat/>
    <w:rsid w:val="001f6394"/>
    <w:rPr>
      <w:rFonts w:cs="Courier New"/>
    </w:rPr>
  </w:style>
  <w:style w:type="character" w:styleId="ListLabel83" w:customStyle="1">
    <w:name w:val="ListLabel 83"/>
    <w:qFormat/>
    <w:rsid w:val="001f6394"/>
    <w:rPr>
      <w:rFonts w:cs="Wingdings"/>
    </w:rPr>
  </w:style>
  <w:style w:type="character" w:styleId="ListLabel84" w:customStyle="1">
    <w:name w:val="ListLabel 84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85" w:customStyle="1">
    <w:name w:val="ListLabel 85"/>
    <w:qFormat/>
    <w:rsid w:val="001f6394"/>
    <w:rPr>
      <w:rFonts w:cs="Courier New"/>
    </w:rPr>
  </w:style>
  <w:style w:type="character" w:styleId="ListLabel86" w:customStyle="1">
    <w:name w:val="ListLabel 86"/>
    <w:qFormat/>
    <w:rsid w:val="001f6394"/>
    <w:rPr>
      <w:rFonts w:cs="Wingdings"/>
    </w:rPr>
  </w:style>
  <w:style w:type="character" w:styleId="ListLabel87" w:customStyle="1">
    <w:name w:val="ListLabel 87"/>
    <w:qFormat/>
    <w:rsid w:val="001f6394"/>
    <w:rPr>
      <w:rFonts w:cs="Symbol"/>
    </w:rPr>
  </w:style>
  <w:style w:type="character" w:styleId="ListLabel88" w:customStyle="1">
    <w:name w:val="ListLabel 88"/>
    <w:qFormat/>
    <w:rsid w:val="001f6394"/>
    <w:rPr>
      <w:rFonts w:cs="Courier New"/>
    </w:rPr>
  </w:style>
  <w:style w:type="character" w:styleId="ListLabel89" w:customStyle="1">
    <w:name w:val="ListLabel 89"/>
    <w:qFormat/>
    <w:rsid w:val="001f6394"/>
    <w:rPr>
      <w:rFonts w:cs="Wingdings"/>
    </w:rPr>
  </w:style>
  <w:style w:type="character" w:styleId="ListLabel90" w:customStyle="1">
    <w:name w:val="ListLabel 90"/>
    <w:qFormat/>
    <w:rsid w:val="001f6394"/>
    <w:rPr>
      <w:rFonts w:cs="Symbol"/>
    </w:rPr>
  </w:style>
  <w:style w:type="character" w:styleId="ListLabel91" w:customStyle="1">
    <w:name w:val="ListLabel 91"/>
    <w:qFormat/>
    <w:rsid w:val="001f6394"/>
    <w:rPr>
      <w:rFonts w:cs="Courier New"/>
    </w:rPr>
  </w:style>
  <w:style w:type="character" w:styleId="ListLabel92" w:customStyle="1">
    <w:name w:val="ListLabel 92"/>
    <w:qFormat/>
    <w:rsid w:val="001f6394"/>
    <w:rPr>
      <w:rFonts w:cs="Wingdings"/>
    </w:rPr>
  </w:style>
  <w:style w:type="character" w:styleId="ListLabel93" w:customStyle="1">
    <w:name w:val="ListLabel 93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94" w:customStyle="1">
    <w:name w:val="ListLabel 94"/>
    <w:qFormat/>
    <w:rsid w:val="001f6394"/>
    <w:rPr>
      <w:rFonts w:cs="Courier New"/>
    </w:rPr>
  </w:style>
  <w:style w:type="character" w:styleId="ListLabel95" w:customStyle="1">
    <w:name w:val="ListLabel 95"/>
    <w:qFormat/>
    <w:rsid w:val="001f6394"/>
    <w:rPr>
      <w:rFonts w:cs="Wingdings"/>
    </w:rPr>
  </w:style>
  <w:style w:type="character" w:styleId="ListLabel96" w:customStyle="1">
    <w:name w:val="ListLabel 96"/>
    <w:qFormat/>
    <w:rsid w:val="001f6394"/>
    <w:rPr>
      <w:rFonts w:cs="Symbol"/>
    </w:rPr>
  </w:style>
  <w:style w:type="character" w:styleId="ListLabel97" w:customStyle="1">
    <w:name w:val="ListLabel 97"/>
    <w:qFormat/>
    <w:rsid w:val="001f6394"/>
    <w:rPr>
      <w:rFonts w:cs="Courier New"/>
    </w:rPr>
  </w:style>
  <w:style w:type="character" w:styleId="ListLabel98" w:customStyle="1">
    <w:name w:val="ListLabel 98"/>
    <w:qFormat/>
    <w:rsid w:val="001f6394"/>
    <w:rPr>
      <w:rFonts w:cs="Wingdings"/>
    </w:rPr>
  </w:style>
  <w:style w:type="character" w:styleId="ListLabel99" w:customStyle="1">
    <w:name w:val="ListLabel 99"/>
    <w:qFormat/>
    <w:rsid w:val="001f6394"/>
    <w:rPr>
      <w:rFonts w:cs="Symbol"/>
    </w:rPr>
  </w:style>
  <w:style w:type="character" w:styleId="ListLabel100" w:customStyle="1">
    <w:name w:val="ListLabel 100"/>
    <w:qFormat/>
    <w:rsid w:val="001f6394"/>
    <w:rPr>
      <w:rFonts w:cs="Courier New"/>
    </w:rPr>
  </w:style>
  <w:style w:type="character" w:styleId="ListLabel101" w:customStyle="1">
    <w:name w:val="ListLabel 101"/>
    <w:qFormat/>
    <w:rsid w:val="001f6394"/>
    <w:rPr>
      <w:rFonts w:cs="Wingdings"/>
    </w:rPr>
  </w:style>
  <w:style w:type="character" w:styleId="ListLabel102" w:customStyle="1">
    <w:name w:val="ListLabel 102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103" w:customStyle="1">
    <w:name w:val="ListLabel 103"/>
    <w:qFormat/>
    <w:rsid w:val="001f6394"/>
    <w:rPr>
      <w:rFonts w:cs="Courier New"/>
    </w:rPr>
  </w:style>
  <w:style w:type="character" w:styleId="ListLabel104" w:customStyle="1">
    <w:name w:val="ListLabel 104"/>
    <w:qFormat/>
    <w:rsid w:val="001f6394"/>
    <w:rPr>
      <w:rFonts w:cs="Wingdings"/>
    </w:rPr>
  </w:style>
  <w:style w:type="character" w:styleId="ListLabel105" w:customStyle="1">
    <w:name w:val="ListLabel 105"/>
    <w:qFormat/>
    <w:rsid w:val="001f6394"/>
    <w:rPr>
      <w:rFonts w:cs="Symbol"/>
    </w:rPr>
  </w:style>
  <w:style w:type="character" w:styleId="ListLabel106" w:customStyle="1">
    <w:name w:val="ListLabel 106"/>
    <w:qFormat/>
    <w:rsid w:val="001f6394"/>
    <w:rPr>
      <w:rFonts w:cs="Courier New"/>
    </w:rPr>
  </w:style>
  <w:style w:type="character" w:styleId="ListLabel107" w:customStyle="1">
    <w:name w:val="ListLabel 107"/>
    <w:qFormat/>
    <w:rsid w:val="001f6394"/>
    <w:rPr>
      <w:rFonts w:cs="Wingdings"/>
    </w:rPr>
  </w:style>
  <w:style w:type="character" w:styleId="ListLabel108" w:customStyle="1">
    <w:name w:val="ListLabel 108"/>
    <w:qFormat/>
    <w:rsid w:val="001f6394"/>
    <w:rPr>
      <w:rFonts w:cs="Symbol"/>
    </w:rPr>
  </w:style>
  <w:style w:type="character" w:styleId="ListLabel109" w:customStyle="1">
    <w:name w:val="ListLabel 109"/>
    <w:qFormat/>
    <w:rsid w:val="001f6394"/>
    <w:rPr>
      <w:rFonts w:cs="Courier New"/>
    </w:rPr>
  </w:style>
  <w:style w:type="character" w:styleId="ListLabel110" w:customStyle="1">
    <w:name w:val="ListLabel 110"/>
    <w:qFormat/>
    <w:rsid w:val="001f6394"/>
    <w:rPr>
      <w:rFonts w:cs="Wingdings"/>
    </w:rPr>
  </w:style>
  <w:style w:type="character" w:styleId="ListLabel111" w:customStyle="1">
    <w:name w:val="ListLabel 111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112" w:customStyle="1">
    <w:name w:val="ListLabel 112"/>
    <w:qFormat/>
    <w:rsid w:val="001f6394"/>
    <w:rPr>
      <w:rFonts w:cs="Courier New"/>
    </w:rPr>
  </w:style>
  <w:style w:type="character" w:styleId="ListLabel113" w:customStyle="1">
    <w:name w:val="ListLabel 113"/>
    <w:qFormat/>
    <w:rsid w:val="001f6394"/>
    <w:rPr>
      <w:rFonts w:cs="Wingdings"/>
    </w:rPr>
  </w:style>
  <w:style w:type="character" w:styleId="ListLabel114" w:customStyle="1">
    <w:name w:val="ListLabel 114"/>
    <w:qFormat/>
    <w:rsid w:val="001f6394"/>
    <w:rPr>
      <w:rFonts w:cs="Symbol"/>
    </w:rPr>
  </w:style>
  <w:style w:type="character" w:styleId="ListLabel115" w:customStyle="1">
    <w:name w:val="ListLabel 115"/>
    <w:qFormat/>
    <w:rsid w:val="001f6394"/>
    <w:rPr>
      <w:rFonts w:cs="Courier New"/>
    </w:rPr>
  </w:style>
  <w:style w:type="character" w:styleId="ListLabel116" w:customStyle="1">
    <w:name w:val="ListLabel 116"/>
    <w:qFormat/>
    <w:rsid w:val="001f6394"/>
    <w:rPr>
      <w:rFonts w:cs="Wingdings"/>
    </w:rPr>
  </w:style>
  <w:style w:type="character" w:styleId="ListLabel117" w:customStyle="1">
    <w:name w:val="ListLabel 117"/>
    <w:qFormat/>
    <w:rsid w:val="001f6394"/>
    <w:rPr>
      <w:rFonts w:cs="Symbol"/>
    </w:rPr>
  </w:style>
  <w:style w:type="character" w:styleId="ListLabel118" w:customStyle="1">
    <w:name w:val="ListLabel 118"/>
    <w:qFormat/>
    <w:rsid w:val="001f6394"/>
    <w:rPr>
      <w:rFonts w:cs="Courier New"/>
    </w:rPr>
  </w:style>
  <w:style w:type="character" w:styleId="ListLabel119" w:customStyle="1">
    <w:name w:val="ListLabel 119"/>
    <w:qFormat/>
    <w:rsid w:val="001f6394"/>
    <w:rPr>
      <w:rFonts w:cs="Wingdings"/>
    </w:rPr>
  </w:style>
  <w:style w:type="character" w:styleId="ListLabel120" w:customStyle="1">
    <w:name w:val="ListLabel 120"/>
    <w:qFormat/>
    <w:rsid w:val="001f6394"/>
    <w:rPr>
      <w:rFonts w:ascii="Times New Roman" w:hAnsi="Times New Roman" w:cs="Symbol"/>
      <w:b/>
      <w:sz w:val="28"/>
      <w:szCs w:val="22"/>
    </w:rPr>
  </w:style>
  <w:style w:type="character" w:styleId="ListLabel121" w:customStyle="1">
    <w:name w:val="ListLabel 121"/>
    <w:qFormat/>
    <w:rsid w:val="001f6394"/>
    <w:rPr>
      <w:rFonts w:cs="Courier New"/>
    </w:rPr>
  </w:style>
  <w:style w:type="character" w:styleId="ListLabel122" w:customStyle="1">
    <w:name w:val="ListLabel 122"/>
    <w:qFormat/>
    <w:rsid w:val="001f6394"/>
    <w:rPr>
      <w:rFonts w:cs="Wingdings"/>
    </w:rPr>
  </w:style>
  <w:style w:type="character" w:styleId="ListLabel123" w:customStyle="1">
    <w:name w:val="ListLabel 123"/>
    <w:qFormat/>
    <w:rsid w:val="001f6394"/>
    <w:rPr>
      <w:rFonts w:cs="Symbol"/>
    </w:rPr>
  </w:style>
  <w:style w:type="character" w:styleId="ListLabel124" w:customStyle="1">
    <w:name w:val="ListLabel 124"/>
    <w:qFormat/>
    <w:rsid w:val="001f6394"/>
    <w:rPr>
      <w:rFonts w:cs="Courier New"/>
    </w:rPr>
  </w:style>
  <w:style w:type="character" w:styleId="ListLabel125" w:customStyle="1">
    <w:name w:val="ListLabel 125"/>
    <w:qFormat/>
    <w:rsid w:val="001f6394"/>
    <w:rPr>
      <w:rFonts w:cs="Wingdings"/>
    </w:rPr>
  </w:style>
  <w:style w:type="character" w:styleId="ListLabel126" w:customStyle="1">
    <w:name w:val="ListLabel 126"/>
    <w:qFormat/>
    <w:rsid w:val="001f6394"/>
    <w:rPr>
      <w:rFonts w:cs="Symbol"/>
    </w:rPr>
  </w:style>
  <w:style w:type="character" w:styleId="ListLabel127" w:customStyle="1">
    <w:name w:val="ListLabel 127"/>
    <w:qFormat/>
    <w:rsid w:val="001f6394"/>
    <w:rPr>
      <w:rFonts w:cs="Courier New"/>
    </w:rPr>
  </w:style>
  <w:style w:type="character" w:styleId="ListLabel128" w:customStyle="1">
    <w:name w:val="ListLabel 128"/>
    <w:qFormat/>
    <w:rsid w:val="001f6394"/>
    <w:rPr>
      <w:rFonts w:cs="Wingdings"/>
    </w:rPr>
  </w:style>
  <w:style w:type="character" w:styleId="ListLabel129">
    <w:name w:val="ListLabel 129"/>
    <w:qFormat/>
    <w:rPr>
      <w:rFonts w:ascii="Times New Roman" w:hAnsi="Times New Roman" w:cs="Symbol"/>
      <w:b/>
      <w:sz w:val="28"/>
      <w:szCs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ascii="Times New Roman" w:hAnsi="Times New Roman"/>
      <w:sz w:val="24"/>
    </w:rPr>
  </w:style>
  <w:style w:type="character" w:styleId="ListLabel139">
    <w:name w:val="ListLabel 139"/>
    <w:qFormat/>
    <w:rPr>
      <w:rFonts w:ascii="Times New Roman" w:hAnsi="Times New Roman"/>
      <w:sz w:val="24"/>
    </w:rPr>
  </w:style>
  <w:style w:type="character" w:styleId="ListLabel140">
    <w:name w:val="ListLabel 140"/>
    <w:qFormat/>
    <w:rPr>
      <w:rFonts w:ascii="Times New Roman" w:hAnsi="Times New Roman"/>
      <w:sz w:val="24"/>
    </w:rPr>
  </w:style>
  <w:style w:type="character" w:styleId="ListLabel141">
    <w:name w:val="ListLabel 141"/>
    <w:qFormat/>
    <w:rPr>
      <w:rFonts w:ascii="Times New Roman" w:hAnsi="Times New Roman"/>
      <w:sz w:val="24"/>
    </w:rPr>
  </w:style>
  <w:style w:type="character" w:styleId="ListLabel142">
    <w:name w:val="ListLabel 142"/>
    <w:qFormat/>
    <w:rPr>
      <w:rFonts w:ascii="Times New Roman" w:hAnsi="Times New Roman"/>
      <w:sz w:val="24"/>
    </w:rPr>
  </w:style>
  <w:style w:type="character" w:styleId="ListLabel143">
    <w:name w:val="ListLabel 143"/>
    <w:qFormat/>
    <w:rPr>
      <w:rFonts w:ascii="Times New Roman" w:hAnsi="Times New Roman"/>
      <w:sz w:val="24"/>
    </w:rPr>
  </w:style>
  <w:style w:type="character" w:styleId="ListLabel144">
    <w:name w:val="ListLabel 144"/>
    <w:qFormat/>
    <w:rPr>
      <w:rFonts w:ascii="Times New Roman" w:hAnsi="Times New Roman"/>
      <w:sz w:val="24"/>
    </w:rPr>
  </w:style>
  <w:style w:type="character" w:styleId="ListLabel145">
    <w:name w:val="ListLabel 145"/>
    <w:qFormat/>
    <w:rPr>
      <w:rFonts w:ascii="Times New Roman" w:hAnsi="Times New Roman"/>
      <w:sz w:val="24"/>
    </w:rPr>
  </w:style>
  <w:style w:type="character" w:styleId="ListLabel146">
    <w:name w:val="ListLabel 146"/>
    <w:qFormat/>
    <w:rPr>
      <w:rFonts w:ascii="Times New Roman" w:hAnsi="Times New Roman"/>
      <w:sz w:val="24"/>
    </w:rPr>
  </w:style>
  <w:style w:type="character" w:styleId="ListLabel147">
    <w:name w:val="ListLabel 147"/>
    <w:qFormat/>
    <w:rPr>
      <w:rFonts w:ascii="Times New Roman" w:hAnsi="Times New Roman"/>
      <w:sz w:val="24"/>
    </w:rPr>
  </w:style>
  <w:style w:type="character" w:styleId="ListLabel148">
    <w:name w:val="ListLabel 148"/>
    <w:qFormat/>
    <w:rPr>
      <w:rFonts w:ascii="Times New Roman" w:hAnsi="Times New Roman"/>
      <w:sz w:val="24"/>
    </w:rPr>
  </w:style>
  <w:style w:type="character" w:styleId="ListLabel149">
    <w:name w:val="ListLabel 149"/>
    <w:qFormat/>
    <w:rPr>
      <w:rFonts w:ascii="Times New Roman" w:hAnsi="Times New Roman"/>
      <w:sz w:val="24"/>
    </w:rPr>
  </w:style>
  <w:style w:type="character" w:styleId="ListLabel150">
    <w:name w:val="ListLabel 150"/>
    <w:qFormat/>
    <w:rPr>
      <w:rFonts w:ascii="Times New Roman" w:hAnsi="Times New Roman"/>
      <w:sz w:val="24"/>
    </w:rPr>
  </w:style>
  <w:style w:type="character" w:styleId="ListLabel151">
    <w:name w:val="ListLabel 151"/>
    <w:qFormat/>
    <w:rPr>
      <w:rFonts w:ascii="Times New Roman" w:hAnsi="Times New Roman"/>
      <w:sz w:val="24"/>
    </w:rPr>
  </w:style>
  <w:style w:type="character" w:styleId="ListLabel152">
    <w:name w:val="ListLabel 152"/>
    <w:qFormat/>
    <w:rPr>
      <w:rFonts w:ascii="Times New Roman" w:hAnsi="Times New Roman"/>
      <w:sz w:val="24"/>
    </w:rPr>
  </w:style>
  <w:style w:type="character" w:styleId="ListLabel153">
    <w:name w:val="ListLabel 153"/>
    <w:qFormat/>
    <w:rPr>
      <w:rFonts w:ascii="Times New Roman" w:hAnsi="Times New Roman"/>
      <w:sz w:val="24"/>
    </w:rPr>
  </w:style>
  <w:style w:type="character" w:styleId="ListLabel154">
    <w:name w:val="ListLabel 154"/>
    <w:qFormat/>
    <w:rPr>
      <w:rFonts w:ascii="Times New Roman" w:hAnsi="Times New Roman"/>
      <w:sz w:val="24"/>
    </w:rPr>
  </w:style>
  <w:style w:type="character" w:styleId="ListLabel155">
    <w:name w:val="ListLabel 155"/>
    <w:qFormat/>
    <w:rPr>
      <w:rFonts w:ascii="Times New Roman" w:hAnsi="Times New Roman"/>
      <w:sz w:val="24"/>
    </w:rPr>
  </w:style>
  <w:style w:type="character" w:styleId="ListLabel156">
    <w:name w:val="ListLabel 156"/>
    <w:qFormat/>
    <w:rPr>
      <w:rFonts w:ascii="Times New Roman" w:hAnsi="Times New Roman"/>
      <w:sz w:val="24"/>
    </w:rPr>
  </w:style>
  <w:style w:type="paragraph" w:styleId="Style16" w:customStyle="1">
    <w:name w:val="Заголовок"/>
    <w:basedOn w:val="Normal"/>
    <w:next w:val="Style17"/>
    <w:qFormat/>
    <w:rsid w:val="001f6394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rsid w:val="001f6394"/>
    <w:pPr>
      <w:spacing w:lineRule="auto" w:line="240" w:before="0" w:after="0"/>
    </w:pPr>
    <w:rPr>
      <w:sz w:val="24"/>
      <w:szCs w:val="24"/>
    </w:rPr>
  </w:style>
  <w:style w:type="paragraph" w:styleId="Style18">
    <w:name w:val="List"/>
    <w:basedOn w:val="Style17"/>
    <w:rsid w:val="001f6394"/>
    <w:pPr/>
    <w:rPr>
      <w:rFonts w:cs="Mangal"/>
    </w:rPr>
  </w:style>
  <w:style w:type="paragraph" w:styleId="Style19" w:customStyle="1">
    <w:name w:val="Caption"/>
    <w:basedOn w:val="Normal"/>
    <w:qFormat/>
    <w:rsid w:val="001f63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1f6394"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1f6394"/>
    <w:pPr>
      <w:spacing w:lineRule="auto" w:line="240" w:before="280" w:after="280"/>
    </w:pPr>
    <w:rPr>
      <w:sz w:val="24"/>
      <w:szCs w:val="24"/>
    </w:rPr>
  </w:style>
  <w:style w:type="paragraph" w:styleId="ListParagraph">
    <w:name w:val="List Paragraph"/>
    <w:basedOn w:val="Normal"/>
    <w:qFormat/>
    <w:rsid w:val="001f6394"/>
    <w:pPr>
      <w:spacing w:lineRule="auto" w:line="240" w:before="0" w:after="0"/>
      <w:ind w:left="720" w:hanging="0"/>
    </w:pPr>
    <w:rPr>
      <w:sz w:val="24"/>
      <w:szCs w:val="24"/>
      <w:lang w:val="en-US" w:eastAsia="en-US"/>
    </w:rPr>
  </w:style>
  <w:style w:type="paragraph" w:styleId="DocumentMap">
    <w:name w:val="Document Map"/>
    <w:basedOn w:val="Normal"/>
    <w:qFormat/>
    <w:rsid w:val="001f6394"/>
    <w:pPr>
      <w:shd w:val="clear" w:color="auto" w:fill="000080"/>
      <w:spacing w:lineRule="auto" w:line="240" w:before="0" w:after="0"/>
    </w:pPr>
    <w:rPr>
      <w:rFonts w:ascii="Tahoma" w:hAnsi="Tahoma" w:cs="Tahoma"/>
      <w:sz w:val="20"/>
      <w:szCs w:val="20"/>
    </w:rPr>
  </w:style>
  <w:style w:type="paragraph" w:styleId="C0" w:customStyle="1">
    <w:name w:val="c0"/>
    <w:basedOn w:val="Normal"/>
    <w:qFormat/>
    <w:rsid w:val="001f6394"/>
    <w:pPr>
      <w:spacing w:lineRule="auto" w:line="240" w:before="280" w:after="280"/>
    </w:pPr>
    <w:rPr>
      <w:sz w:val="24"/>
      <w:szCs w:val="24"/>
    </w:rPr>
  </w:style>
  <w:style w:type="paragraph" w:styleId="BodyTextIndent2">
    <w:name w:val="Body Text Indent 2"/>
    <w:basedOn w:val="Normal"/>
    <w:qFormat/>
    <w:rsid w:val="001f6394"/>
    <w:pPr>
      <w:spacing w:lineRule="auto" w:line="480" w:before="0" w:after="120"/>
      <w:ind w:left="283" w:hanging="0"/>
    </w:pPr>
    <w:rPr>
      <w:sz w:val="24"/>
      <w:szCs w:val="24"/>
      <w:lang w:val="en-US" w:eastAsia="en-US"/>
    </w:rPr>
  </w:style>
  <w:style w:type="paragraph" w:styleId="Style21" w:customStyle="1">
    <w:name w:val="Header"/>
    <w:basedOn w:val="Normal"/>
    <w:rsid w:val="001f6394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val="en-US" w:eastAsia="en-US"/>
    </w:rPr>
  </w:style>
  <w:style w:type="paragraph" w:styleId="Style22" w:customStyle="1">
    <w:name w:val="Footer"/>
    <w:basedOn w:val="Normal"/>
    <w:rsid w:val="001f6394"/>
    <w:pPr>
      <w:tabs>
        <w:tab w:val="center" w:pos="4677" w:leader="none"/>
        <w:tab w:val="right" w:pos="9355" w:leader="none"/>
      </w:tabs>
      <w:spacing w:lineRule="auto" w:line="240" w:before="0" w:after="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qFormat/>
    <w:rsid w:val="001f6394"/>
    <w:pPr>
      <w:spacing w:lineRule="auto" w:line="240" w:before="0" w:after="0"/>
    </w:pPr>
    <w:rPr>
      <w:rFonts w:ascii="Tahoma" w:hAnsi="Tahoma" w:cs="Tahoma"/>
      <w:sz w:val="16"/>
      <w:szCs w:val="16"/>
      <w:lang w:val="en-US" w:eastAsia="en-US"/>
    </w:rPr>
  </w:style>
  <w:style w:type="paragraph" w:styleId="Style23" w:customStyle="1">
    <w:name w:val="Содержимое таблицы"/>
    <w:basedOn w:val="Normal"/>
    <w:qFormat/>
    <w:rsid w:val="001f639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gnpbu.ru/" TargetMode="External"/><Relationship Id="rId4" Type="http://schemas.openxmlformats.org/officeDocument/2006/relationships/hyperlink" Target="http://charles-darvin.narod.ru/" TargetMode="External"/><Relationship Id="rId5" Type="http://schemas.openxmlformats.org/officeDocument/2006/relationships/hyperlink" Target="http://www.l-micro.ru/index.php?kabinet=3" TargetMode="External"/><Relationship Id="rId6" Type="http://schemas.openxmlformats.org/officeDocument/2006/relationships/hyperlink" Target="http://www.minobraz.ru/" TargetMode="External"/><Relationship Id="rId7" Type="http://schemas.openxmlformats.org/officeDocument/2006/relationships/hyperlink" Target="http://www.ceti.ur.ru/" TargetMode="External"/><Relationship Id="rId8" Type="http://schemas.openxmlformats.org/officeDocument/2006/relationships/hyperlink" Target="http://school-collection.edu.ru/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Application>LibreOffice/5.1.6.2$Linux_X86_64 LibreOffice_project/10m0$Build-2</Application>
  <Pages>45</Pages>
  <Words>8660</Words>
  <CharactersWithSpaces>49364</CharactersWithSpaces>
  <Paragraphs>115</Paragraphs>
  <Company>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2014-09-10T10:44:00Z</dcterms:created>
  <dc:creator>База</dc:creator>
  <dc:description/>
  <dc:language>ru-RU</dc:language>
  <cp:lastModifiedBy/>
  <cp:lastPrinted>2022-06-27T06:11:00Z</cp:lastPrinted>
  <dcterms:modified xsi:type="dcterms:W3CDTF">2022-11-16T13:36:41Z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