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hanging="0"/>
        <w:jc w:val="center"/>
        <w:rPr>
          <w:sz w:val="24"/>
          <w:szCs w:val="24"/>
        </w:rPr>
      </w:pPr>
      <w:r>
        <w:rPr>
          <w:rFonts w:ascii="Times New Roman" w:hAnsi="Times New Roman"/>
          <w:b w:val="false"/>
          <w:bCs w:val="false"/>
          <w:i w:val="false"/>
          <w:color w:val="000000"/>
          <w:sz w:val="24"/>
          <w:szCs w:val="24"/>
        </w:rPr>
        <w:t xml:space="preserve">       </w:t>
      </w:r>
      <w:bookmarkStart w:id="0" w:name="4c45f36a-919d-4a85-8dd2-5ba4bf02384e"/>
      <w:r>
        <w:rPr>
          <w:rFonts w:ascii="Times New Roman" w:hAnsi="Times New Roman"/>
          <w:b w:val="false"/>
          <w:bCs w:val="false"/>
          <w:i w:val="false"/>
          <w:color w:val="000000"/>
          <w:sz w:val="24"/>
          <w:szCs w:val="24"/>
        </w:rPr>
        <w:t>Муниципальное общеобразовательное учреждени</w:t>
      </w:r>
      <w:bookmarkEnd w:id="0"/>
      <w:r>
        <w:rPr>
          <w:rFonts w:ascii="Times New Roman" w:hAnsi="Times New Roman"/>
          <w:b w:val="false"/>
          <w:bCs w:val="false"/>
          <w:i w:val="false"/>
          <w:color w:val="000000"/>
          <w:sz w:val="24"/>
          <w:szCs w:val="24"/>
          <w:lang w:val="ru-RU"/>
        </w:rPr>
        <w:t>е</w:t>
      </w:r>
      <w:bookmarkStart w:id="1" w:name="4c45f36a-919d-4a85-8dd2-5ba4bf02384e1"/>
      <w:r>
        <w:rPr>
          <w:rFonts w:ascii="Times New Roman" w:hAnsi="Times New Roman"/>
          <w:b w:val="false"/>
          <w:bCs w:val="false"/>
          <w:i w:val="false"/>
          <w:color w:val="000000"/>
          <w:sz w:val="24"/>
          <w:szCs w:val="24"/>
        </w:rPr>
        <w:t xml:space="preserve">                     "Туношенская средняя школа имени Героя России Селезнева А.А." </w:t>
      </w:r>
      <w:bookmarkEnd w:id="1"/>
      <w:r>
        <w:rPr>
          <w:b w:val="false"/>
          <w:bCs w:val="false"/>
          <w:sz w:val="24"/>
          <w:szCs w:val="24"/>
        </w:rPr>
        <w:br/>
      </w:r>
      <w:bookmarkStart w:id="2" w:name="4c45f36a-919d-4a85-8dd2-5ba4bf02384e2"/>
      <w:r>
        <w:rPr>
          <w:rFonts w:ascii="Times New Roman" w:hAnsi="Times New Roman"/>
          <w:b w:val="false"/>
          <w:bCs w:val="false"/>
          <w:i w:val="false"/>
          <w:color w:val="000000"/>
          <w:sz w:val="24"/>
          <w:szCs w:val="24"/>
        </w:rPr>
        <w:t xml:space="preserve"> Ярославского муниципального района</w:t>
      </w:r>
      <w:bookmarkEnd w:id="2"/>
      <w:r>
        <w:rPr>
          <w:rFonts w:ascii="Times New Roman" w:hAnsi="Times New Roman"/>
          <w:b w:val="false"/>
          <w:bCs w:val="false"/>
          <w:i w:val="false"/>
          <w:color w:val="000000"/>
          <w:sz w:val="24"/>
          <w:szCs w:val="24"/>
        </w:rPr>
        <w:t>‌​</w:t>
      </w:r>
    </w:p>
    <w:p>
      <w:pPr>
        <w:pStyle w:val="Normal"/>
        <w:spacing w:lineRule="exact" w:line="408" w:before="0" w:after="0"/>
        <w:ind w:left="120" w:hanging="0"/>
        <w:jc w:val="center"/>
        <w:rPr>
          <w:rFonts w:ascii="Times New Roman" w:hAnsi="Times New Roman"/>
          <w:i w:val="false"/>
          <w:i w:val="false"/>
          <w:color w:val="000000"/>
          <w:sz w:val="28"/>
        </w:rPr>
      </w:pPr>
      <w:r>
        <w:rPr>
          <w:rFonts w:ascii="Times New Roman" w:hAnsi="Times New Roman"/>
          <w:i w:val="false"/>
          <w:color w:val="000000"/>
          <w:sz w:val="28"/>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Borders/>
        <w:tblCellMar>
          <w:top w:w="0" w:type="dxa"/>
          <w:left w:w="108" w:type="dxa"/>
          <w:bottom w:w="0" w:type="dxa"/>
          <w:right w:w="108" w:type="dxa"/>
        </w:tblCellMar>
        <w:tblLook w:firstRow="1" w:noVBand="1" w:lastRow="0" w:firstColumn="1" w:lastColumn="0" w:noHBand="0" w:val="04a0"/>
      </w:tblPr>
      <w:tblGrid>
        <w:gridCol w:w="4650"/>
        <w:gridCol w:w="4694"/>
      </w:tblGrid>
      <w:tr>
        <w:trPr/>
        <w:tc>
          <w:tcPr>
            <w:tcW w:w="4650"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ШМО</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spacing w:lineRule="auto" w:line="240" w:before="0" w:after="0"/>
              <w:rPr/>
            </w:pPr>
            <w:r>
              <w:rPr>
                <w:rFonts w:eastAsia="Times New Roman" w:ascii="Times New Roman" w:hAnsi="Times New Roman"/>
                <w:color w:val="000000"/>
                <w:sz w:val="24"/>
                <w:szCs w:val="24"/>
                <w:lang w:val="ru-RU"/>
              </w:rPr>
              <w:t>Протокол №  от «  »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4694"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spacing w:lineRule="auto" w:line="240" w:before="0" w:after="120"/>
              <w:rPr/>
            </w:pPr>
            <w:r>
              <w:rPr>
                <w:rFonts w:eastAsia="Times New Roman" w:ascii="Times New Roman" w:hAnsi="Times New Roman"/>
                <w:color w:val="000000"/>
                <w:sz w:val="24"/>
                <w:szCs w:val="24"/>
                <w:lang w:val="ru-RU"/>
              </w:rPr>
              <w:t>________________________             Балкова Светлана Евгеньевна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от «"____________"» _____________20</w:t>
            </w:r>
            <w:r>
              <w:rPr>
                <w:rFonts w:eastAsia="Times New Roman" w:ascii="Times New Roman" w:hAnsi="Times New Roman"/>
                <w:color w:val="000000"/>
                <w:sz w:val="24"/>
                <w:szCs w:val="24"/>
                <w:lang w:val="ru-RU"/>
              </w:rPr>
              <w:t>25</w:t>
            </w:r>
            <w:r>
              <w:rPr>
                <w:rFonts w:eastAsia="Times New Roman" w:ascii="Times New Roman" w:hAnsi="Times New Roman"/>
                <w:color w:val="000000"/>
                <w:sz w:val="24"/>
                <w:szCs w:val="24"/>
                <w:lang w:val="ru-RU"/>
              </w:rPr>
              <w:t xml:space="preserve">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b w:val="false"/>
          <w:b w:val="false"/>
          <w:bCs w:val="false"/>
        </w:rPr>
      </w:pPr>
      <w:r>
        <w:rPr>
          <w:rFonts w:ascii="Times New Roman" w:hAnsi="Times New Roman"/>
          <w:b w:val="false"/>
          <w:bCs w:val="false"/>
          <w:i w:val="false"/>
          <w:color w:val="000000"/>
          <w:sz w:val="28"/>
        </w:rPr>
        <w:t>РАБОЧАЯ ПРОГРАММА</w:t>
      </w:r>
    </w:p>
    <w:p>
      <w:pPr>
        <w:pStyle w:val="Normal"/>
        <w:spacing w:lineRule="exact" w:line="408" w:before="0" w:after="0"/>
        <w:ind w:hanging="0"/>
        <w:jc w:val="center"/>
        <w:rPr>
          <w:b w:val="false"/>
          <w:b w:val="false"/>
          <w:bCs w:val="false"/>
        </w:rPr>
      </w:pPr>
      <w:r>
        <w:rPr>
          <w:rFonts w:ascii="Times New Roman" w:hAnsi="Times New Roman"/>
          <w:b w:val="false"/>
          <w:bCs w:val="false"/>
          <w:i w:val="false"/>
          <w:color w:val="000000"/>
          <w:sz w:val="28"/>
          <w:lang w:val="ru-RU"/>
        </w:rPr>
        <w:t>у</w:t>
      </w:r>
      <w:r>
        <w:rPr>
          <w:rFonts w:ascii="Times New Roman" w:hAnsi="Times New Roman"/>
          <w:b w:val="false"/>
          <w:bCs w:val="false"/>
          <w:i w:val="false"/>
          <w:color w:val="000000"/>
          <w:sz w:val="28"/>
        </w:rPr>
        <w:t>чебного предмета «Основы религиозных культур и светской этики»</w:t>
      </w:r>
    </w:p>
    <w:p>
      <w:pPr>
        <w:pStyle w:val="Normal"/>
        <w:spacing w:lineRule="exact" w:line="408" w:before="0" w:after="0"/>
        <w:ind w:hanging="0"/>
        <w:jc w:val="center"/>
        <w:rPr>
          <w:b w:val="false"/>
          <w:b w:val="false"/>
          <w:bCs w:val="false"/>
          <w:lang w:val="ru-RU"/>
        </w:rPr>
      </w:pPr>
      <w:r>
        <w:rPr>
          <w:rFonts w:ascii="Times New Roman" w:hAnsi="Times New Roman"/>
          <w:b w:val="false"/>
          <w:bCs w:val="false"/>
          <w:i w:val="false"/>
          <w:color w:val="000000"/>
          <w:sz w:val="28"/>
          <w:lang w:val="ru-RU"/>
        </w:rPr>
        <w:t>Модуль «Основы светской этики»</w:t>
      </w:r>
    </w:p>
    <w:p>
      <w:pPr>
        <w:pStyle w:val="Normal"/>
        <w:spacing w:lineRule="exact" w:line="408" w:before="0" w:after="0"/>
        <w:ind w:left="120" w:hanging="0"/>
        <w:jc w:val="center"/>
        <w:rPr>
          <w:b w:val="false"/>
          <w:b w:val="false"/>
          <w:bCs w:val="false"/>
        </w:rPr>
      </w:pPr>
      <w:r>
        <w:rPr>
          <w:rFonts w:ascii="Times New Roman" w:hAnsi="Times New Roman"/>
          <w:b w:val="false"/>
          <w:bCs w:val="false"/>
          <w:i w:val="false"/>
          <w:color w:val="000000"/>
          <w:sz w:val="28"/>
        </w:rPr>
        <w:t>для обучающихся 4 класса</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hanging="0"/>
        <w:jc w:val="center"/>
        <w:rPr>
          <w:lang w:val="ru-RU"/>
        </w:rPr>
      </w:pPr>
      <w:r>
        <w:rPr>
          <w:lang w:val="ru-RU"/>
        </w:rPr>
        <w:t xml:space="preserve">                                                                                                       </w:t>
      </w:r>
      <w:r>
        <w:rPr>
          <w:lang w:val="ru-RU"/>
        </w:rPr>
        <w:t xml:space="preserve">Составили </w:t>
      </w:r>
    </w:p>
    <w:p>
      <w:pPr>
        <w:pStyle w:val="Normal"/>
        <w:spacing w:before="0" w:after="0"/>
        <w:ind w:hanging="0"/>
        <w:jc w:val="center"/>
        <w:rPr>
          <w:lang w:val="ru-RU"/>
        </w:rPr>
      </w:pPr>
      <w:r>
        <w:rPr>
          <w:lang w:val="ru-RU"/>
        </w:rPr>
        <w:t xml:space="preserve">                                                                                                                 </w:t>
      </w:r>
      <w:r>
        <w:rPr>
          <w:lang w:val="ru-RU"/>
        </w:rPr>
        <w:t>учителя ОРКСЭ:</w:t>
      </w:r>
    </w:p>
    <w:p>
      <w:pPr>
        <w:pStyle w:val="Normal"/>
        <w:spacing w:before="0" w:after="0"/>
        <w:ind w:hanging="0"/>
        <w:jc w:val="center"/>
        <w:rPr>
          <w:lang w:val="ru-RU"/>
        </w:rPr>
      </w:pPr>
      <w:r>
        <w:rPr>
          <w:lang w:val="ru-RU"/>
        </w:rPr>
        <w:t xml:space="preserve">                                                                                                            </w:t>
      </w:r>
      <w:r>
        <w:rPr>
          <w:lang w:val="ru-RU"/>
        </w:rPr>
        <w:t xml:space="preserve">Волкова О.В. </w:t>
      </w:r>
    </w:p>
    <w:p>
      <w:pPr>
        <w:pStyle w:val="Normal"/>
        <w:spacing w:before="0" w:after="0"/>
        <w:ind w:hanging="0"/>
        <w:jc w:val="center"/>
        <w:rPr>
          <w:lang w:val="ru-RU"/>
        </w:rPr>
      </w:pPr>
      <w:r>
        <w:rPr>
          <w:lang w:val="ru-RU"/>
        </w:rPr>
        <w:t xml:space="preserve">                                                                                                                    </w:t>
      </w:r>
      <w:r>
        <w:rPr>
          <w:lang w:val="ru-RU"/>
        </w:rPr>
        <w:t>Сковородина А.В.</w:t>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before="0" w:after="0"/>
        <w:ind w:hanging="0"/>
        <w:jc w:val="center"/>
        <w:rPr/>
      </w:pPr>
      <w:bookmarkStart w:id="3" w:name="fba17b84-d621-4fec-a506-ecff32caa876"/>
      <w:r>
        <w:rPr>
          <w:rFonts w:ascii="Times New Roman" w:hAnsi="Times New Roman"/>
          <w:b w:val="false"/>
          <w:bCs w:val="false"/>
          <w:i w:val="false"/>
          <w:color w:val="000000"/>
          <w:sz w:val="28"/>
        </w:rPr>
        <w:t>202</w:t>
      </w:r>
      <w:bookmarkEnd w:id="3"/>
      <w:r>
        <w:rPr>
          <w:rFonts w:ascii="Times New Roman" w:hAnsi="Times New Roman"/>
          <w:b w:val="false"/>
          <w:bCs w:val="false"/>
          <w:i w:val="false"/>
          <w:color w:val="000000"/>
          <w:sz w:val="28"/>
        </w:rPr>
        <w:t>5</w:t>
      </w:r>
    </w:p>
    <w:p>
      <w:pPr>
        <w:pStyle w:val="Normal"/>
        <w:spacing w:lineRule="auto" w:line="240" w:before="0" w:after="0"/>
        <w:ind w:left="120" w:hanging="0"/>
        <w:jc w:val="left"/>
        <w:rPr/>
      </w:pPr>
      <w:r>
        <w:rPr>
          <w:rFonts w:ascii="Times New Roman" w:hAnsi="Times New Roman"/>
          <w:b w:val="false"/>
          <w:i w:val="false"/>
          <w:color w:val="000000"/>
          <w:sz w:val="28"/>
        </w:rPr>
        <w:t xml:space="preserve">                              </w:t>
      </w:r>
      <w:r>
        <w:rPr>
          <w:rFonts w:ascii="Times New Roman" w:hAnsi="Times New Roman"/>
          <w:b/>
          <w:i w:val="false"/>
          <w:color w:val="000000"/>
          <w:sz w:val="28"/>
        </w:rPr>
        <w:t>ПОЯСНИТЕЛЬНАЯ ЗАПИСКА</w:t>
      </w:r>
    </w:p>
    <w:p>
      <w:pPr>
        <w:pStyle w:val="Normal"/>
        <w:spacing w:lineRule="auto" w:line="240" w:before="0" w:after="0"/>
        <w:ind w:left="120" w:hanging="0"/>
        <w:jc w:val="left"/>
        <w:rPr>
          <w:rFonts w:ascii="Times New Roman" w:hAnsi="Times New Roman"/>
          <w:sz w:val="24"/>
          <w:szCs w:val="24"/>
        </w:rPr>
      </w:pPr>
      <w:r>
        <w:rPr>
          <w:rFonts w:ascii="Times New Roman" w:hAnsi="Times New Roman"/>
          <w:sz w:val="24"/>
          <w:szCs w:val="24"/>
        </w:rPr>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Основными задачами ОРКСЭ являются:</w:t>
      </w:r>
    </w:p>
    <w:p>
      <w:pPr>
        <w:pStyle w:val="Normal"/>
        <w:numPr>
          <w:ilvl w:val="0"/>
          <w:numId w:val="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pStyle w:val="Normal"/>
        <w:numPr>
          <w:ilvl w:val="0"/>
          <w:numId w:val="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развитие представлений обучающихся о значении нравственных норм и ценностей в жизни личности, семьи, общества;</w:t>
      </w:r>
    </w:p>
    <w:p>
      <w:pPr>
        <w:pStyle w:val="Normal"/>
        <w:numPr>
          <w:ilvl w:val="0"/>
          <w:numId w:val="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pStyle w:val="Normal"/>
        <w:numPr>
          <w:ilvl w:val="0"/>
          <w:numId w:val="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pPr>
        <w:pStyle w:val="Normal"/>
        <w:spacing w:lineRule="auto" w:line="240" w:before="0" w:after="0"/>
        <w:ind w:left="120" w:hanging="0"/>
        <w:jc w:val="both"/>
        <w:rPr>
          <w:b w:val="false"/>
          <w:b w:val="false"/>
          <w:i w:val="false"/>
          <w:i w:val="false"/>
          <w:color w:val="000000"/>
        </w:rPr>
      </w:pPr>
      <w:r>
        <w:rPr>
          <w:b w:val="false"/>
          <w:i w:val="false"/>
          <w:color w:val="000000"/>
        </w:rPr>
      </w:r>
    </w:p>
    <w:p>
      <w:pPr>
        <w:pStyle w:val="Normal"/>
        <w:spacing w:lineRule="auto" w:line="240" w:before="0" w:after="0"/>
        <w:ind w:left="120" w:hanging="0"/>
        <w:jc w:val="both"/>
        <w:rPr>
          <w:rFonts w:ascii="Times New Roman" w:hAnsi="Times New Roman"/>
          <w:sz w:val="28"/>
          <w:szCs w:val="28"/>
        </w:rPr>
      </w:pP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СОДЕРЖАНИЕ ОБУЧЕНИЯ</w:t>
      </w:r>
    </w:p>
    <w:p>
      <w:pPr>
        <w:pStyle w:val="Normal"/>
        <w:spacing w:lineRule="auto" w:line="240" w:before="0" w:after="0"/>
        <w:ind w:left="12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hanging="0"/>
        <w:jc w:val="both"/>
        <w:rPr>
          <w:rFonts w:ascii="Times New Roman" w:hAnsi="Times New Roman"/>
          <w:sz w:val="28"/>
          <w:szCs w:val="28"/>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Модуль «ОСНОВЫ ПРАВОСЛАВНОЙ КУЛЬТУРЫ»</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Модуль «ОСНОВЫ ИСЛАМСКОЙ КУЛЬТУРЫ»</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Модуль «ОСНОВЫ БУДДИЙСКОЙ КУЛЬТУРЫ»</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Модуль «ОСНОВЫ ИУДЕЙСКОЙ КУЛЬТУРЫ»</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Модуль «ОСНОВЫ РЕЛИГИОЗНЫХ КУЛЬТУР НАРОДОВ РОССИИ»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240" w:before="0" w:after="0"/>
        <w:ind w:firstLine="600"/>
        <w:jc w:val="both"/>
        <w:rPr>
          <w:rFonts w:ascii="Times New Roman" w:hAnsi="Times New Roman"/>
          <w:b/>
          <w:b/>
          <w:i w:val="false"/>
          <w:i w:val="false"/>
          <w:color w:val="000000"/>
          <w:sz w:val="24"/>
          <w:szCs w:val="24"/>
        </w:rPr>
      </w:pPr>
      <w:r>
        <w:rPr>
          <w:rFonts w:ascii="Times New Roman" w:hAnsi="Times New Roman"/>
          <w:b/>
          <w:i w:val="false"/>
          <w:color w:val="000000"/>
          <w:sz w:val="24"/>
          <w:szCs w:val="24"/>
        </w:rPr>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Модуль «ОСНОВЫ СВЕТСКОЙ ЭТИКИ»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Любовь и уважение к Отечеству. Патриотизм многонационального и многоконфессионального народа России.</w:t>
      </w:r>
    </w:p>
    <w:p>
      <w:pPr>
        <w:pStyle w:val="Normal"/>
        <w:spacing w:lineRule="auto" w:line="240" w:before="0" w:after="0"/>
        <w:ind w:left="120" w:hanging="0"/>
        <w:jc w:val="both"/>
        <w:rPr>
          <w:rFonts w:ascii="Times New Roman" w:hAnsi="Times New Roman"/>
          <w:sz w:val="28"/>
          <w:szCs w:val="28"/>
        </w:rPr>
      </w:pPr>
      <w:bookmarkStart w:id="4" w:name="block-112994581"/>
      <w:bookmarkStart w:id="5" w:name="block-11299458"/>
      <w:bookmarkEnd w:id="4"/>
      <w:bookmarkEnd w:id="5"/>
      <w:r>
        <w:rPr>
          <w:rFonts w:ascii="Times New Roman" w:hAnsi="Times New Roman"/>
          <w:b w:val="false"/>
          <w:i w:val="false"/>
          <w:color w:val="000000"/>
          <w:sz w:val="24"/>
          <w:szCs w:val="24"/>
        </w:rPr>
        <w:t>​</w:t>
      </w:r>
    </w:p>
    <w:p>
      <w:pPr>
        <w:pStyle w:val="Normal"/>
        <w:spacing w:lineRule="auto" w:line="240" w:before="0" w:after="0"/>
        <w:ind w:left="120" w:hanging="0"/>
        <w:jc w:val="both"/>
        <w:rPr>
          <w:rFonts w:ascii="Times New Roman" w:hAnsi="Times New Roman"/>
          <w:sz w:val="28"/>
          <w:szCs w:val="28"/>
        </w:rPr>
      </w:pP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 xml:space="preserve">ПЛАНИРУЕМЫЕ РЕЗУЛЬТАТЫ ОСВОЕНИЯ ПРОГРАММЫ </w:t>
      </w:r>
    </w:p>
    <w:p>
      <w:pPr>
        <w:pStyle w:val="Normal"/>
        <w:spacing w:lineRule="auto" w:line="240" w:before="0" w:after="0"/>
        <w:ind w:left="12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120" w:hanging="0"/>
        <w:jc w:val="both"/>
        <w:rPr>
          <w:rFonts w:ascii="Times New Roman" w:hAnsi="Times New Roman"/>
          <w:sz w:val="28"/>
          <w:szCs w:val="28"/>
        </w:rPr>
      </w:pPr>
      <w:r>
        <w:rPr>
          <w:rFonts w:ascii="Times New Roman" w:hAnsi="Times New Roman"/>
          <w:b/>
          <w:i w:val="false"/>
          <w:color w:val="000000"/>
          <w:sz w:val="24"/>
          <w:szCs w:val="24"/>
        </w:rPr>
        <w:t xml:space="preserve">ЛИЧНОСТНЫЕ РЕЗУЛЬТАТЫ </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понимать основы российской гражданской идентичности, испытывать чувство гордости за свою Родину;</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формировать национальную и гражданскую самоидентичность, осознавать свою этническую и национальную принадлежность;</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понимать значение гуманистических и демократических ценностных ориентаций; осознавать ценность человеческой жизни;</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понимать значение нравственных норм и ценностей как условия жизни личности, семьи, общества;</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осознавать право гражданина РФ исповедовать любую традиционную религию или не исповедовать никакой ре</w:t>
        <w:softHyphen/>
        <w:t>лигии;</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softHyphen/>
        <w:t>ляющих других людей;</w:t>
      </w:r>
    </w:p>
    <w:p>
      <w:pPr>
        <w:pStyle w:val="Normal"/>
        <w:numPr>
          <w:ilvl w:val="0"/>
          <w:numId w:val="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понимать необходимость бережного отношения к материальным и духовным ценностям.</w:t>
      </w:r>
    </w:p>
    <w:p>
      <w:pPr>
        <w:pStyle w:val="Normal"/>
        <w:spacing w:lineRule="auto" w:line="240" w:before="0" w:after="0"/>
        <w:ind w:left="120" w:hanging="0"/>
        <w:jc w:val="both"/>
        <w:rPr>
          <w:rFonts w:ascii="Times New Roman" w:hAnsi="Times New Roman"/>
          <w:b/>
          <w:b/>
          <w:i w:val="false"/>
          <w:i w:val="false"/>
          <w:color w:val="000000"/>
          <w:sz w:val="24"/>
          <w:szCs w:val="24"/>
        </w:rPr>
      </w:pPr>
      <w:r>
        <w:rPr>
          <w:rFonts w:ascii="Times New Roman" w:hAnsi="Times New Roman"/>
          <w:b/>
          <w:i w:val="false"/>
          <w:color w:val="000000"/>
          <w:sz w:val="24"/>
          <w:szCs w:val="24"/>
        </w:rPr>
      </w:r>
    </w:p>
    <w:p>
      <w:pPr>
        <w:pStyle w:val="Normal"/>
        <w:spacing w:lineRule="auto" w:line="240" w:before="0" w:after="0"/>
        <w:ind w:left="120" w:hanging="0"/>
        <w:jc w:val="both"/>
        <w:rPr>
          <w:rFonts w:ascii="Times New Roman" w:hAnsi="Times New Roman"/>
          <w:sz w:val="28"/>
          <w:szCs w:val="28"/>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МЕТАПРЕДМЕТНЫЕ РЕЗУЛЬТАТЫ</w:t>
      </w:r>
    </w:p>
    <w:p>
      <w:pPr>
        <w:pStyle w:val="Normal"/>
        <w:spacing w:lineRule="auto" w:line="240" w:before="0" w:after="0"/>
        <w:ind w:left="120" w:hanging="0"/>
        <w:jc w:val="both"/>
        <w:rPr>
          <w:rFonts w:ascii="Times New Roman" w:hAnsi="Times New Roman"/>
          <w:sz w:val="24"/>
          <w:szCs w:val="24"/>
        </w:rPr>
      </w:pPr>
      <w:r>
        <w:rPr>
          <w:rFonts w:ascii="Times New Roman" w:hAnsi="Times New Roman"/>
          <w:sz w:val="24"/>
          <w:szCs w:val="24"/>
        </w:rPr>
      </w:r>
    </w:p>
    <w:p>
      <w:pPr>
        <w:pStyle w:val="Normal"/>
        <w:numPr>
          <w:ilvl w:val="0"/>
          <w:numId w:val="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pPr>
        <w:pStyle w:val="Normal"/>
        <w:numPr>
          <w:ilvl w:val="0"/>
          <w:numId w:val="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pStyle w:val="Normal"/>
        <w:numPr>
          <w:ilvl w:val="0"/>
          <w:numId w:val="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pStyle w:val="Normal"/>
        <w:numPr>
          <w:ilvl w:val="0"/>
          <w:numId w:val="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pPr>
        <w:pStyle w:val="Normal"/>
        <w:numPr>
          <w:ilvl w:val="0"/>
          <w:numId w:val="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pStyle w:val="Normal"/>
        <w:numPr>
          <w:ilvl w:val="0"/>
          <w:numId w:val="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Normal"/>
        <w:numPr>
          <w:ilvl w:val="0"/>
          <w:numId w:val="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pStyle w:val="Normal"/>
        <w:numPr>
          <w:ilvl w:val="0"/>
          <w:numId w:val="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Normal"/>
        <w:spacing w:lineRule="auto" w:line="240" w:before="0" w:after="0"/>
        <w:ind w:left="120" w:hanging="0"/>
        <w:jc w:val="both"/>
        <w:rPr>
          <w:rFonts w:ascii="Times New Roman" w:hAnsi="Times New Roman"/>
          <w:sz w:val="28"/>
          <w:szCs w:val="28"/>
        </w:rPr>
      </w:pPr>
      <w:r>
        <w:rPr>
          <w:rFonts w:ascii="Times New Roman" w:hAnsi="Times New Roman"/>
          <w:b/>
          <w:i w:val="false"/>
          <w:color w:val="000000"/>
          <w:sz w:val="24"/>
          <w:szCs w:val="24"/>
        </w:rPr>
        <w:t>Универсальные учебные действия</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Познавательные УУД:</w:t>
      </w:r>
    </w:p>
    <w:p>
      <w:pPr>
        <w:pStyle w:val="Normal"/>
        <w:numPr>
          <w:ilvl w:val="0"/>
          <w:numId w:val="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Normal"/>
        <w:numPr>
          <w:ilvl w:val="0"/>
          <w:numId w:val="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pPr>
        <w:pStyle w:val="Normal"/>
        <w:numPr>
          <w:ilvl w:val="0"/>
          <w:numId w:val="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Normal"/>
        <w:numPr>
          <w:ilvl w:val="0"/>
          <w:numId w:val="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pPr>
        <w:pStyle w:val="Normal"/>
        <w:numPr>
          <w:ilvl w:val="0"/>
          <w:numId w:val="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выполнять совместные проектные задания с опорой на предложенные образцы.</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Работа с информацией:</w:t>
      </w:r>
    </w:p>
    <w:p>
      <w:pPr>
        <w:pStyle w:val="Normal"/>
        <w:numPr>
          <w:ilvl w:val="0"/>
          <w:numId w:val="5"/>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pPr>
        <w:pStyle w:val="Normal"/>
        <w:numPr>
          <w:ilvl w:val="0"/>
          <w:numId w:val="5"/>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pPr>
        <w:pStyle w:val="Normal"/>
        <w:numPr>
          <w:ilvl w:val="0"/>
          <w:numId w:val="5"/>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pStyle w:val="Normal"/>
        <w:numPr>
          <w:ilvl w:val="0"/>
          <w:numId w:val="5"/>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Коммуникативные УУД:</w:t>
      </w:r>
    </w:p>
    <w:p>
      <w:pPr>
        <w:pStyle w:val="Normal"/>
        <w:numPr>
          <w:ilvl w:val="0"/>
          <w:numId w:val="6"/>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pStyle w:val="Normal"/>
        <w:numPr>
          <w:ilvl w:val="0"/>
          <w:numId w:val="6"/>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pStyle w:val="Normal"/>
        <w:numPr>
          <w:ilvl w:val="0"/>
          <w:numId w:val="6"/>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Регулятивные УУД:</w:t>
      </w:r>
    </w:p>
    <w:p>
      <w:pPr>
        <w:pStyle w:val="Normal"/>
        <w:numPr>
          <w:ilvl w:val="0"/>
          <w:numId w:val="7"/>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pStyle w:val="Normal"/>
        <w:numPr>
          <w:ilvl w:val="0"/>
          <w:numId w:val="7"/>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Normal"/>
        <w:numPr>
          <w:ilvl w:val="0"/>
          <w:numId w:val="7"/>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pStyle w:val="Normal"/>
        <w:numPr>
          <w:ilvl w:val="0"/>
          <w:numId w:val="7"/>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Normal"/>
        <w:numPr>
          <w:ilvl w:val="0"/>
          <w:numId w:val="7"/>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Normal"/>
        <w:spacing w:lineRule="auto" w:line="240" w:before="0" w:after="0"/>
        <w:ind w:firstLine="600"/>
        <w:jc w:val="both"/>
        <w:rPr>
          <w:rFonts w:ascii="Times New Roman" w:hAnsi="Times New Roman"/>
          <w:sz w:val="28"/>
          <w:szCs w:val="28"/>
        </w:rPr>
      </w:pPr>
      <w:r>
        <w:rPr>
          <w:rFonts w:ascii="Times New Roman" w:hAnsi="Times New Roman"/>
          <w:b/>
          <w:i w:val="false"/>
          <w:color w:val="000000"/>
          <w:sz w:val="24"/>
          <w:szCs w:val="24"/>
        </w:rPr>
        <w:t>Совместная деятельность:</w:t>
      </w:r>
    </w:p>
    <w:p>
      <w:pPr>
        <w:pStyle w:val="Normal"/>
        <w:numPr>
          <w:ilvl w:val="0"/>
          <w:numId w:val="8"/>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Normal"/>
        <w:numPr>
          <w:ilvl w:val="0"/>
          <w:numId w:val="8"/>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Normal"/>
        <w:numPr>
          <w:ilvl w:val="0"/>
          <w:numId w:val="8"/>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Normal"/>
        <w:spacing w:lineRule="auto" w:line="240" w:before="0" w:after="0"/>
        <w:ind w:left="120" w:hanging="0"/>
        <w:jc w:val="both"/>
        <w:rPr>
          <w:rFonts w:ascii="Times New Roman" w:hAnsi="Times New Roman"/>
          <w:sz w:val="24"/>
          <w:szCs w:val="24"/>
        </w:rPr>
      </w:pPr>
      <w:r>
        <w:rPr>
          <w:rFonts w:ascii="Times New Roman" w:hAnsi="Times New Roman"/>
          <w:sz w:val="24"/>
          <w:szCs w:val="24"/>
        </w:rPr>
      </w:r>
    </w:p>
    <w:p>
      <w:pPr>
        <w:pStyle w:val="Normal"/>
        <w:spacing w:lineRule="exact" w:line="264" w:before="0" w:after="0"/>
        <w:ind w:left="120" w:hanging="0"/>
        <w:jc w:val="both"/>
        <w:rPr>
          <w:rFonts w:ascii="Times New Roman" w:hAnsi="Times New Roman"/>
          <w:sz w:val="28"/>
          <w:szCs w:val="28"/>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ПРЕДМЕТНЫЕ РЕЗУЛЬТАТЫ</w:t>
      </w:r>
    </w:p>
    <w:p>
      <w:pPr>
        <w:pStyle w:val="Normal"/>
        <w:spacing w:lineRule="exact" w:line="264" w:before="0" w:after="0"/>
        <w:ind w:left="12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Предметные результаты обучения по модулю «Основы православной культуры» должны обеспечивать следующие достижения обучающегося:</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9"/>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осмысления и нравственной оценки поступков, поведения (своих и других людей) с позиций исламской этики;</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праздниках в исламе (Ураза-байрам, Курбан-байрам, Маулид);</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распознавать исламскую символику, объяснять своими словами её смысл и охарактеризовать назначение исламского орнамента;</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0"/>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осмысления и нравственной оценки поступков, поведения (своих и других людей) с позиций буддийской этики;</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буддийских писаниях, ламах, службах; смысле принятия, восьмеричном пути и карме;</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праздниках в буддизме, аскезе;</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распознавать буддийскую символику, объяснять своими словами её смысл и значение в буддийской культуре;</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художественной культуре в буддийской традиции;</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1"/>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осмысления и нравственной оценки поступков, поведения (своих и других людей) с позиций иудейской этики;</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назначении и устройстве синагоги, о раввинах, нормах поведения в синагоге, общения с мирянами и раввинами;</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об иудейских праздниках (не менее четырёх, включая Рош-а-Шана, Йом-Киппур, Суккот, Песах), постах, назначении поста;</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распознавать иудейскую символику, объяснять своими словами её смысл (магендовид) и значение в еврейской культуре;</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2"/>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соотносить нравственные формы поведения с нравственными нормами, заповедями в традиционных религиях народов России;</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3"/>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pPr>
        <w:pStyle w:val="Normal"/>
        <w:spacing w:lineRule="auto" w:line="240" w:before="0" w:after="0"/>
        <w:ind w:firstLine="600"/>
        <w:jc w:val="both"/>
        <w:rPr>
          <w:rFonts w:ascii="Times New Roman" w:hAnsi="Times New Roman"/>
          <w:sz w:val="28"/>
          <w:szCs w:val="28"/>
        </w:rPr>
      </w:pPr>
      <w:r>
        <w:rPr>
          <w:rFonts w:ascii="Times New Roman" w:hAnsi="Times New Roman"/>
          <w:b w:val="false"/>
          <w:i w:val="false"/>
          <w:color w:val="00000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softHyphen/>
        <w:t>сийском обществе, законных интересов и прав людей, сограждан;</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рассказывать о российских культурных и природных памятниках, о культурных и природных достопримечательностях своего региона;</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объяснять своими словами роль светской (гражданской) этики в становлении российской государственности;</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4"/>
        </w:numPr>
        <w:spacing w:lineRule="auto" w:line="240" w:before="0" w:after="0"/>
        <w:jc w:val="both"/>
        <w:rPr>
          <w:rFonts w:ascii="Times New Roman" w:hAnsi="Times New Roman"/>
          <w:sz w:val="28"/>
          <w:szCs w:val="28"/>
        </w:rPr>
      </w:pPr>
      <w:r>
        <w:rPr>
          <w:rFonts w:ascii="Times New Roman" w:hAnsi="Times New Roman"/>
          <w:b w:val="false"/>
          <w:i w:val="false"/>
          <w:color w:val="00000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pPr>
        <w:sectPr>
          <w:type w:val="nextPage"/>
          <w:pgSz w:w="11906" w:h="16383"/>
          <w:pgMar w:left="1080" w:right="866" w:header="0" w:top="1440" w:footer="0" w:bottom="1440" w:gutter="0"/>
          <w:pgNumType w:fmt="decimal"/>
          <w:formProt w:val="false"/>
          <w:textDirection w:val="lrTb"/>
          <w:docGrid w:type="default" w:linePitch="100" w:charSpace="4096"/>
        </w:sectPr>
        <w:pStyle w:val="Normal"/>
        <w:spacing w:lineRule="auto" w:line="240" w:before="0" w:after="0"/>
        <w:ind w:left="120" w:hanging="0"/>
        <w:jc w:val="both"/>
        <w:rPr>
          <w:rFonts w:ascii="Times New Roman" w:hAnsi="Times New Roman"/>
          <w:sz w:val="28"/>
          <w:szCs w:val="28"/>
        </w:rPr>
      </w:pPr>
      <w:bookmarkStart w:id="6" w:name="block-112994591"/>
      <w:bookmarkStart w:id="7" w:name="block-11299459"/>
      <w:bookmarkEnd w:id="6"/>
      <w:bookmarkEnd w:id="7"/>
      <w:r>
        <w:rPr>
          <w:rFonts w:ascii="Times New Roman" w:hAnsi="Times New Roman"/>
          <w:b/>
          <w:i w:val="false"/>
          <w:color w:val="000000"/>
          <w:sz w:val="24"/>
          <w:szCs w:val="24"/>
        </w:rPr>
        <w:t>​</w:t>
      </w:r>
    </w:p>
    <w:p>
      <w:pPr>
        <w:pStyle w:val="Normal"/>
        <w:spacing w:before="0" w:after="0"/>
        <w:rPr/>
      </w:pPr>
      <w:bookmarkStart w:id="8" w:name="block-214655111"/>
      <w:bookmarkEnd w:id="8"/>
      <w:r>
        <w:rPr>
          <w:rFonts w:cs="Times New Roman" w:ascii="Times New Roman" w:hAnsi="Times New Roman"/>
          <w:b/>
          <w:color w:val="000000"/>
          <w:sz w:val="28"/>
          <w:szCs w:val="28"/>
          <w:lang w:val="ru-RU"/>
        </w:rPr>
        <w:t xml:space="preserve">ТЕМАТИЧЕСКОЕ ПЛАНИРОВАНИЕ </w:t>
      </w:r>
    </w:p>
    <w:p>
      <w:pPr>
        <w:pStyle w:val="Normal"/>
        <w:spacing w:before="0" w:after="0"/>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t xml:space="preserve">МОДУЛЬ "ОСНОВЫ СВЕТСКОЙ ЭТИКИ" </w:t>
      </w:r>
    </w:p>
    <w:tbl>
      <w:tblPr>
        <w:tblW w:w="14040" w:type="dxa"/>
        <w:jc w:val="left"/>
        <w:tblInd w:w="-100" w:type="dxa"/>
        <w:tblBorders>
          <w:top w:val="single" w:sz="6" w:space="0" w:color="000001"/>
          <w:left w:val="single" w:sz="6" w:space="0" w:color="000001"/>
          <w:bottom w:val="single" w:sz="6" w:space="0" w:color="000001"/>
          <w:insideH w:val="single" w:sz="6" w:space="0" w:color="000001"/>
        </w:tblBorders>
        <w:tblCellMar>
          <w:top w:w="50" w:type="dxa"/>
          <w:left w:w="68" w:type="dxa"/>
          <w:bottom w:w="0" w:type="dxa"/>
          <w:right w:w="108" w:type="dxa"/>
        </w:tblCellMar>
      </w:tblPr>
      <w:tblGrid>
        <w:gridCol w:w="610"/>
        <w:gridCol w:w="3877"/>
        <w:gridCol w:w="1"/>
        <w:gridCol w:w="1056"/>
        <w:gridCol w:w="1"/>
        <w:gridCol w:w="1705"/>
        <w:gridCol w:w="1"/>
        <w:gridCol w:w="1773"/>
        <w:gridCol w:w="2"/>
        <w:gridCol w:w="5013"/>
      </w:tblGrid>
      <w:tr>
        <w:trPr>
          <w:trHeight w:val="144" w:hRule="atLeast"/>
        </w:trPr>
        <w:tc>
          <w:tcPr>
            <w:tcW w:w="610" w:type="dxa"/>
            <w:vMerge w:val="restart"/>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w:t>
            </w: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3878" w:type="dxa"/>
            <w:gridSpan w:val="2"/>
            <w:vMerge w:val="restart"/>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Наименование разделов и тем программы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536" w:type="dxa"/>
            <w:gridSpan w:val="5"/>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Количество часов</w:t>
            </w:r>
          </w:p>
        </w:tc>
        <w:tc>
          <w:tcPr>
            <w:tcW w:w="5015" w:type="dxa"/>
            <w:gridSpan w:val="2"/>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10" w:type="dxa"/>
            <w:vMerge w:val="continue"/>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878" w:type="dxa"/>
            <w:gridSpan w:val="2"/>
            <w:vMerge w:val="continue"/>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Всего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5013"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Россия — наша Родина</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2">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Этика и её значение в жизни человека. Нормы морали. Нравственные ценности, идеалы, принципы</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pPr>
            <w:r>
              <w:rPr>
                <w:rFonts w:eastAsia="Times New Roman"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8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8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3">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pPr>
            <w:r>
              <w:rPr>
                <w:rFonts w:eastAsia="Times New Roman"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4">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pPr>
            <w:r>
              <w:rPr>
                <w:rFonts w:cs="Times New Roman" w:ascii="Times New Roman" w:hAnsi="Times New Roman"/>
                <w:color w:val="000000"/>
                <w:sz w:val="24"/>
                <w:szCs w:val="24"/>
                <w:lang w:val="ru-RU"/>
              </w:rPr>
              <w:t xml:space="preserve">Образцы нравственности в культуре Отечества, народов России. </w:t>
            </w:r>
            <w:r>
              <w:rPr>
                <w:rFonts w:cs="Times New Roman" w:ascii="Times New Roman" w:hAnsi="Times New Roman"/>
                <w:color w:val="000000"/>
                <w:sz w:val="24"/>
                <w:szCs w:val="24"/>
              </w:rPr>
              <w:t>Природа и человек</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8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8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5">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Праздники как одна из форм исторической памяти</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pPr>
            <w:r>
              <w:rPr>
                <w:rFonts w:eastAsia="Times New Roman"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2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2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6">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Семейные ценности. Этика семейных отношений</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pPr>
            <w:r>
              <w:rPr>
                <w:rFonts w:eastAsia="Times New Roman"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7">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Трудовая мораль. Нравственные традиции предпринимательства</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pPr>
            <w:r>
              <w:rPr>
                <w:rFonts w:eastAsia="Times New Roman"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3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3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8">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pPr>
            <w:r>
              <w:rPr>
                <w:rFonts w:cs="Times New Roman" w:ascii="Times New Roman" w:hAnsi="Times New Roman"/>
                <w:color w:val="000000"/>
                <w:sz w:val="24"/>
                <w:szCs w:val="24"/>
                <w:lang w:val="ru-RU"/>
              </w:rPr>
              <w:t xml:space="preserve">Что значит быть нравственным в наше время. </w:t>
            </w:r>
            <w:r>
              <w:rPr>
                <w:rFonts w:cs="Times New Roman" w:ascii="Times New Roman" w:hAnsi="Times New Roman"/>
                <w:color w:val="000000"/>
                <w:sz w:val="24"/>
                <w:szCs w:val="24"/>
              </w:rPr>
              <w:t>Методы нравственного самосовершенствования</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6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6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9">
              <w:bookmarkStart w:id="9" w:name="__DdeLink__3016_4169327132"/>
              <w:bookmarkEnd w:id="9"/>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Этикет</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2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2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10">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610"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3878"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pPr>
            <w:r>
              <w:rPr>
                <w:rFonts w:eastAsia="Times New Roman"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2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5"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2 </w:t>
            </w:r>
          </w:p>
        </w:tc>
        <w:tc>
          <w:tcPr>
            <w:tcW w:w="50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rPr/>
            </w:pPr>
            <w:hyperlink r:id="rId11">
              <w:r>
                <w:rPr>
                  <w:rStyle w:val="Style11"/>
                  <w:rFonts w:cs="Times New Roman" w:ascii="Times New Roman" w:hAnsi="Times New Roman"/>
                  <w:color w:val="0000FF"/>
                  <w:sz w:val="24"/>
                  <w:szCs w:val="24"/>
                  <w:u w:val="single"/>
                </w:rPr>
                <w:t>http://orkce.apkpro.ru/osnovy_svetskoi_etiki.html</w:t>
              </w:r>
            </w:hyperlink>
          </w:p>
        </w:tc>
      </w:tr>
      <w:tr>
        <w:trPr>
          <w:trHeight w:val="144" w:hRule="atLeast"/>
        </w:trPr>
        <w:tc>
          <w:tcPr>
            <w:tcW w:w="4487" w:type="dxa"/>
            <w:gridSpan w:val="2"/>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057"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pPr>
            <w:r>
              <w:rPr>
                <w:rFonts w:eastAsia="Times New Roman"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34 </w:t>
            </w:r>
          </w:p>
        </w:tc>
        <w:tc>
          <w:tcPr>
            <w:tcW w:w="1706"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774" w:type="dxa"/>
            <w:gridSpan w:val="2"/>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34 </w:t>
            </w:r>
          </w:p>
        </w:tc>
        <w:tc>
          <w:tcPr>
            <w:tcW w:w="50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rPr>
          <w:rFonts w:ascii="Times New Roman" w:hAnsi="Times New Roman" w:cs="Times New Roman"/>
          <w:b/>
          <w:b/>
          <w:color w:val="000000"/>
          <w:sz w:val="28"/>
          <w:szCs w:val="28"/>
        </w:rPr>
      </w:pPr>
      <w:bookmarkStart w:id="10" w:name="block-214655061"/>
      <w:bookmarkStart w:id="11" w:name="block-2146551111"/>
      <w:bookmarkEnd w:id="10"/>
      <w:bookmarkEnd w:id="11"/>
      <w:r>
        <w:rPr>
          <w:rFonts w:cs="Times New Roman" w:ascii="Times New Roman" w:hAnsi="Times New Roman"/>
          <w:b/>
          <w:color w:val="000000"/>
          <w:sz w:val="28"/>
          <w:szCs w:val="28"/>
        </w:rPr>
        <w:t xml:space="preserve">ПОУРОЧНОЕ ПЛАНИРОВАНИЕ </w:t>
      </w:r>
    </w:p>
    <w:p>
      <w:pPr>
        <w:pStyle w:val="Normal"/>
        <w:spacing w:before="0" w:after="0"/>
        <w:rPr>
          <w:rFonts w:ascii="Times New Roman" w:hAnsi="Times New Roman" w:cs="Times New Roman"/>
          <w:sz w:val="28"/>
          <w:szCs w:val="28"/>
          <w:lang w:val="ru-RU"/>
        </w:rPr>
      </w:pPr>
      <w:r>
        <w:rPr>
          <w:rFonts w:cs="Times New Roman" w:ascii="Times New Roman" w:hAnsi="Times New Roman"/>
          <w:b/>
          <w:color w:val="000000"/>
          <w:sz w:val="28"/>
          <w:szCs w:val="28"/>
          <w:lang w:val="ru-RU"/>
        </w:rPr>
        <w:t xml:space="preserve">ОРКСЭ (Основы светской этики) 4 КЛАСС </w:t>
      </w:r>
    </w:p>
    <w:tbl>
      <w:tblPr>
        <w:tblW w:w="13425" w:type="dxa"/>
        <w:jc w:val="left"/>
        <w:tblInd w:w="-100" w:type="dxa"/>
        <w:tblBorders>
          <w:top w:val="single" w:sz="6" w:space="0" w:color="000001"/>
          <w:left w:val="single" w:sz="6" w:space="0" w:color="000001"/>
          <w:bottom w:val="single" w:sz="6" w:space="0" w:color="000001"/>
          <w:insideH w:val="single" w:sz="6" w:space="0" w:color="000001"/>
        </w:tblBorders>
        <w:tblCellMar>
          <w:top w:w="50" w:type="dxa"/>
          <w:left w:w="68" w:type="dxa"/>
          <w:bottom w:w="0" w:type="dxa"/>
          <w:right w:w="108" w:type="dxa"/>
        </w:tblCellMar>
      </w:tblPr>
      <w:tblGrid>
        <w:gridCol w:w="668"/>
        <w:gridCol w:w="5668"/>
        <w:gridCol w:w="1555"/>
        <w:gridCol w:w="1706"/>
        <w:gridCol w:w="1842"/>
        <w:gridCol w:w="1985"/>
      </w:tblGrid>
      <w:tr>
        <w:trPr>
          <w:trHeight w:val="144" w:hRule="atLeast"/>
        </w:trPr>
        <w:tc>
          <w:tcPr>
            <w:tcW w:w="668" w:type="dxa"/>
            <w:vMerge w:val="restart"/>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w:t>
            </w: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668" w:type="dxa"/>
            <w:vMerge w:val="restart"/>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Тема урока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103" w:type="dxa"/>
            <w:gridSpan w:val="3"/>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Количество часов</w:t>
            </w:r>
          </w:p>
        </w:tc>
        <w:tc>
          <w:tcPr>
            <w:tcW w:w="1985"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b/>
                <w:b/>
                <w:sz w:val="24"/>
                <w:szCs w:val="24"/>
                <w:lang w:val="ru-RU"/>
              </w:rPr>
            </w:pPr>
            <w:r>
              <w:rPr>
                <w:rFonts w:cs="Times New Roman" w:ascii="Times New Roman" w:hAnsi="Times New Roman"/>
                <w:b/>
                <w:sz w:val="24"/>
                <w:szCs w:val="24"/>
                <w:lang w:val="ru-RU"/>
              </w:rPr>
              <w:t>Дата проведения урока</w:t>
            </w:r>
          </w:p>
        </w:tc>
      </w:tr>
      <w:tr>
        <w:trPr>
          <w:trHeight w:val="144" w:hRule="atLeast"/>
        </w:trPr>
        <w:tc>
          <w:tcPr>
            <w:tcW w:w="668" w:type="dxa"/>
            <w:vMerge w:val="continue"/>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napToGrid w:val="false"/>
              <w:spacing w:before="0" w:after="200"/>
              <w:rPr>
                <w:rFonts w:ascii="Times New Roman" w:hAnsi="Times New Roman" w:cs="Times New Roman"/>
                <w:b/>
                <w:b/>
                <w:sz w:val="24"/>
                <w:szCs w:val="24"/>
                <w:lang w:val="ru-RU"/>
              </w:rPr>
            </w:pPr>
            <w:r>
              <w:rPr>
                <w:rFonts w:cs="Times New Roman" w:ascii="Times New Roman" w:hAnsi="Times New Roman"/>
                <w:b/>
                <w:sz w:val="24"/>
                <w:szCs w:val="24"/>
                <w:lang w:val="ru-RU"/>
              </w:rPr>
            </w:r>
          </w:p>
        </w:tc>
        <w:tc>
          <w:tcPr>
            <w:tcW w:w="5668" w:type="dxa"/>
            <w:vMerge w:val="continue"/>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Всего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Контрольные работы</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Практические работы</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85"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pPr>
            <w:r>
              <w:rPr>
                <w:rFonts w:cs="Times New Roman" w:ascii="Times New Roman" w:hAnsi="Times New Roman"/>
                <w:color w:val="000000"/>
                <w:sz w:val="24"/>
                <w:szCs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r>
              <w:rPr>
                <w:rFonts w:cs="Times New Roman" w:ascii="Times New Roman" w:hAnsi="Times New Roman"/>
                <w:color w:val="000000"/>
                <w:sz w:val="24"/>
                <w:szCs w:val="24"/>
              </w:rPr>
              <w:t>Культура и религия.</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Этика и её значение в жизни человека</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Этика в отношениях людей в обществе.</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Нормы морали.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Добро и зло как основные категории этики.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"Золотое правило этики"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Нравственные ценности, идеалы, принципы.</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Значение нравственности в жизни человека, семьи, народа, общества, государства.</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Образцы нравственности в культурах разных народов.</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Нравственные нормы жизни в обществе.</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Образцы нравственности в культуре Отечества, народов России.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13</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14</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Справедливость, дружба, труд, помощь нуждающимся, служение своему народу, России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Отношение к природе как нравственная категория.</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Народные сказки, пословицы, поговорки о нравственности.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17</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Составление текстов-рассуждений на тему «Образцы нравственного поведения в культуре Отечества».</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Творческие работы учащихся.</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19</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Праздники как одна из форм исторической памяти народа, общества, их значение для укрепления единства народа, общества.</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20</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pPr>
            <w:r>
              <w:rPr>
                <w:rFonts w:cs="Times New Roman" w:ascii="Times New Roman" w:hAnsi="Times New Roman"/>
                <w:color w:val="000000"/>
                <w:sz w:val="24"/>
                <w:szCs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r>
              <w:rPr>
                <w:rFonts w:cs="Times New Roman" w:ascii="Times New Roman" w:hAnsi="Times New Roman"/>
                <w:color w:val="000000"/>
                <w:sz w:val="24"/>
                <w:szCs w:val="24"/>
              </w:rPr>
              <w:t>Праздники в своём регионе, местности проживания.</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21</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Семья как ценность. Семейные ценности в России. Этика семейных отношений. Традиционные семейные ценности народов России.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22</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Трудовая мораль. Труд как ценность.</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23</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Уважение труда, трудящихся людей в культуре народов России.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24</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pPr>
            <w:r>
              <w:rPr>
                <w:rFonts w:cs="Times New Roman" w:ascii="Times New Roman" w:hAnsi="Times New Roman"/>
                <w:color w:val="000000"/>
                <w:sz w:val="24"/>
                <w:szCs w:val="24"/>
                <w:lang w:val="ru-RU"/>
              </w:rPr>
              <w:t xml:space="preserve">Нравственные традиции предпринимательства в России. </w:t>
            </w:r>
            <w:r>
              <w:rPr>
                <w:rFonts w:cs="Times New Roman" w:ascii="Times New Roman" w:hAnsi="Times New Roman"/>
                <w:color w:val="000000"/>
                <w:sz w:val="24"/>
                <w:szCs w:val="24"/>
              </w:rPr>
              <w:t>Благотворительность.</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25</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Нравственность общества и нравственность личности, человека.</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26</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Нравственные требования в наше время.</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27</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Воспитание нравственной культуры в обществе и самовоспитание человека.</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28</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Нравственный выбор. Нравственное самосовершенствование.</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29</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Составление текстов-рассуждение на тему «Образцы нравственного поведения людей в современной жизни»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30</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Творческие работы учащихся.</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31</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Понятие этикета. Этика и этикет в отношениях к старшим, учителям, в коллективе, дома и в школе, в разных жизненных ситуациях.</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32</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Речевой этикет.</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33</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Служение человека обществу, Родине, Отечеству в культуре народов России.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68" w:type="dxa"/>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5668"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Патриотизм многонационального и многоконфессионального народа России</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336" w:type="dxa"/>
            <w:gridSpan w:val="2"/>
            <w:tcBorders>
              <w:top w:val="single" w:sz="6" w:space="0" w:color="000001"/>
              <w:left w:val="single" w:sz="6" w:space="0" w:color="000001"/>
              <w:bottom w:val="single" w:sz="6" w:space="0" w:color="000001"/>
              <w:insideH w:val="single" w:sz="6" w:space="0" w:color="000001"/>
            </w:tcBorders>
            <w:shd w:fill="auto" w:val="clear"/>
            <w:tcMar>
              <w:left w:w="68" w:type="dxa"/>
            </w:tcMar>
            <w:vAlign w:val="center"/>
          </w:tcPr>
          <w:p>
            <w:pPr>
              <w:pStyle w:val="Normal"/>
              <w:spacing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555"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1706"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c>
          <w:tcPr>
            <w:tcW w:w="1842" w:type="dxa"/>
            <w:tcBorders>
              <w:top w:val="single" w:sz="6" w:space="0" w:color="000001"/>
              <w:left w:val="single" w:sz="6" w:space="0" w:color="000001"/>
              <w:bottom w:val="single" w:sz="6" w:space="0" w:color="000001"/>
              <w:insideH w:val="single" w:sz="6" w:space="0" w:color="000001"/>
            </w:tcBorders>
            <w:shd w:fill="auto" w:val="clear"/>
            <w:tcMar>
              <w:top w:w="0" w:type="dxa"/>
              <w:left w:w="75" w:type="dxa"/>
            </w:tcMar>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75" w:type="dxa"/>
            </w:tcMar>
            <w:vAlign w:val="center"/>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header="0" w:top="1134" w:footer="0" w:bottom="1134" w:gutter="0"/>
          <w:pgNumType w:fmt="decimal"/>
          <w:formProt w:val="false"/>
          <w:textDirection w:val="lrTb"/>
          <w:docGrid w:type="default" w:linePitch="360" w:charSpace="0"/>
        </w:sectPr>
      </w:pPr>
    </w:p>
    <w:p>
      <w:pPr>
        <w:pStyle w:val="Normal"/>
        <w:spacing w:before="0" w:after="0"/>
        <w:ind w:left="-567" w:right="0" w:hanging="0"/>
        <w:jc w:val="left"/>
        <w:rPr>
          <w:sz w:val="24"/>
          <w:szCs w:val="24"/>
        </w:rPr>
      </w:pPr>
      <w:bookmarkStart w:id="12" w:name="block-21465511"/>
      <w:bookmarkEnd w:id="12"/>
      <w:r>
        <w:rPr>
          <w:rFonts w:ascii="Times New Roman" w:hAnsi="Times New Roman"/>
          <w:b/>
          <w:i w:val="false"/>
          <w:color w:val="000000"/>
          <w:sz w:val="24"/>
          <w:szCs w:val="24"/>
        </w:rPr>
        <w:t>УЧЕБНО-МЕТОДИЧЕСКОЕ ОБЕСПЕЧЕНИЕ ОБРАЗОВАТЕЛЬНОГО ПРОЦЕССА</w:t>
      </w:r>
    </w:p>
    <w:p>
      <w:pPr>
        <w:pStyle w:val="Normal"/>
        <w:spacing w:lineRule="exact" w:line="480" w:before="0" w:after="0"/>
        <w:ind w:left="120" w:hanging="0"/>
        <w:jc w:val="left"/>
        <w:rPr>
          <w:rFonts w:ascii="Times New Roman" w:hAnsi="Times New Roman"/>
          <w:b/>
          <w:b/>
          <w:i w:val="false"/>
          <w:i w:val="false"/>
          <w:color w:val="000000"/>
        </w:rPr>
      </w:pPr>
      <w:r>
        <w:rPr>
          <w:rFonts w:ascii="Times New Roman" w:hAnsi="Times New Roman"/>
          <w:b/>
          <w:i w:val="false"/>
          <w:color w:val="000000"/>
        </w:rPr>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r>
        <w:rPr>
          <w:rFonts w:ascii="Times New Roman" w:hAnsi="Times New Roman"/>
          <w:b/>
          <w:i w:val="false"/>
          <w:color w:val="000000"/>
          <w:sz w:val="24"/>
          <w:szCs w:val="24"/>
        </w:rPr>
        <w:t>МЕТОДИЧЕСКИЕ МАТЕРИАЛЫ ДЛЯ УЧИТЕЛЯ</w:t>
      </w:r>
    </w:p>
    <w:p>
      <w:pPr>
        <w:pStyle w:val="Normal"/>
        <w:spacing w:lineRule="exact" w:line="480" w:before="0" w:after="0"/>
        <w:ind w:left="120" w:hanging="0"/>
        <w:jc w:val="left"/>
        <w:rPr>
          <w:sz w:val="24"/>
          <w:szCs w:val="24"/>
        </w:rPr>
      </w:pPr>
      <w:bookmarkStart w:id="13" w:name="542409a4-46a4-4f69-8094-40d6a7dde6251"/>
      <w:bookmarkStart w:id="14" w:name="542409a4-46a4-4f69-8094-40d6a7dde625"/>
      <w:bookmarkEnd w:id="14"/>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Никитин А.Ф. Граждановедение:Учеб.для 5 кл. общеобразоват. чреждений. – М.:Дрофа,2003. -114 с.:ил.</w:t>
      </w:r>
      <w:bookmarkEnd w:id="13"/>
      <w:r>
        <w:rPr>
          <w:rFonts w:ascii="Times New Roman" w:hAnsi="Times New Roman"/>
          <w:sz w:val="24"/>
          <w:szCs w:val="24"/>
        </w:rPr>
        <w:br/>
      </w:r>
      <w:bookmarkStart w:id="15" w:name="542409a4-46a4-4f69-8094-40d6a7dde6252"/>
      <w:r>
        <w:rPr>
          <w:rFonts w:ascii="Times New Roman" w:hAnsi="Times New Roman"/>
          <w:b w:val="false"/>
          <w:i w:val="false"/>
          <w:color w:val="000000"/>
          <w:sz w:val="24"/>
          <w:szCs w:val="24"/>
        </w:rPr>
        <w:t xml:space="preserve"> Нравственное образование. Методическое пособие для учителей 10-11 классов/ Под ред. Э. П. Козлова. — М., 2007. </w:t>
      </w:r>
      <w:bookmarkEnd w:id="15"/>
      <w:r>
        <w:rPr>
          <w:rFonts w:ascii="Times New Roman" w:hAnsi="Times New Roman"/>
          <w:sz w:val="24"/>
          <w:szCs w:val="24"/>
        </w:rPr>
        <w:br/>
      </w:r>
      <w:bookmarkStart w:id="16" w:name="542409a4-46a4-4f69-8094-40d6a7dde6253"/>
      <w:r>
        <w:rPr>
          <w:rFonts w:ascii="Times New Roman" w:hAnsi="Times New Roman"/>
          <w:b w:val="false"/>
          <w:i w:val="false"/>
          <w:color w:val="000000"/>
          <w:sz w:val="24"/>
          <w:szCs w:val="24"/>
        </w:rPr>
        <w:t xml:space="preserve"> Рябцев Ю. С. История русской культуры. Книга для чтения. — М., 2003. </w:t>
      </w:r>
      <w:bookmarkEnd w:id="16"/>
      <w:r>
        <w:rPr>
          <w:rFonts w:ascii="Times New Roman" w:hAnsi="Times New Roman"/>
          <w:sz w:val="24"/>
          <w:szCs w:val="24"/>
        </w:rPr>
        <w:br/>
      </w:r>
      <w:bookmarkStart w:id="17" w:name="542409a4-46a4-4f69-8094-40d6a7dde6254"/>
      <w:r>
        <w:rPr>
          <w:rFonts w:ascii="Times New Roman" w:hAnsi="Times New Roman"/>
          <w:b w:val="false"/>
          <w:i w:val="false"/>
          <w:color w:val="000000"/>
          <w:sz w:val="24"/>
          <w:szCs w:val="24"/>
        </w:rPr>
        <w:t xml:space="preserve"> Рябцев Ю. С. Хрестоматия по истории русской культуры XI—XVII вв. — М., 1999. </w:t>
      </w:r>
      <w:bookmarkEnd w:id="17"/>
      <w:r>
        <w:rPr>
          <w:rFonts w:ascii="Times New Roman" w:hAnsi="Times New Roman"/>
          <w:sz w:val="24"/>
          <w:szCs w:val="24"/>
        </w:rPr>
        <w:br/>
      </w:r>
      <w:bookmarkStart w:id="18" w:name="542409a4-46a4-4f69-8094-40d6a7dde6255"/>
      <w:r>
        <w:rPr>
          <w:rFonts w:ascii="Times New Roman" w:hAnsi="Times New Roman"/>
          <w:b w:val="false"/>
          <w:i w:val="false"/>
          <w:color w:val="000000"/>
          <w:sz w:val="24"/>
          <w:szCs w:val="24"/>
        </w:rPr>
        <w:t xml:space="preserve"> Рябцев в Ю. С. Хрестоматия по истории русской культуры XVIII—XIX вв. — М., 1998. </w:t>
      </w:r>
      <w:bookmarkEnd w:id="18"/>
      <w:r>
        <w:rPr>
          <w:rFonts w:ascii="Times New Roman" w:hAnsi="Times New Roman"/>
          <w:sz w:val="24"/>
          <w:szCs w:val="24"/>
        </w:rPr>
        <w:br/>
      </w:r>
      <w:bookmarkStart w:id="19" w:name="542409a4-46a4-4f69-8094-40d6a7dde6256"/>
      <w:r>
        <w:rPr>
          <w:rFonts w:ascii="Times New Roman" w:hAnsi="Times New Roman"/>
          <w:b w:val="false"/>
          <w:i w:val="false"/>
          <w:color w:val="000000"/>
          <w:sz w:val="24"/>
          <w:szCs w:val="24"/>
        </w:rPr>
        <w:t xml:space="preserve"> 11. Рябцев Ю. С. Хрестоматия по истории русской и советской культуры. XX в.— М., 2002. </w:t>
      </w:r>
      <w:bookmarkEnd w:id="19"/>
      <w:r>
        <w:rPr>
          <w:rFonts w:ascii="Times New Roman" w:hAnsi="Times New Roman"/>
          <w:sz w:val="24"/>
          <w:szCs w:val="24"/>
        </w:rPr>
        <w:br/>
      </w:r>
      <w:bookmarkStart w:id="20" w:name="542409a4-46a4-4f69-8094-40d6a7dde6257"/>
      <w:r>
        <w:rPr>
          <w:rFonts w:ascii="Times New Roman" w:hAnsi="Times New Roman"/>
          <w:b w:val="false"/>
          <w:i w:val="false"/>
          <w:color w:val="000000"/>
          <w:sz w:val="24"/>
          <w:szCs w:val="24"/>
        </w:rPr>
        <w:t xml:space="preserve"> Шемшурина А. И. Этические диалоги с подростками: хрестоматия по этике для школьников 5-6 классов // Этическое воспитание № 1, 2007. </w:t>
      </w:r>
      <w:bookmarkEnd w:id="20"/>
      <w:r>
        <w:rPr>
          <w:rFonts w:ascii="Times New Roman" w:hAnsi="Times New Roman"/>
          <w:sz w:val="24"/>
          <w:szCs w:val="24"/>
        </w:rPr>
        <w:br/>
      </w:r>
      <w:bookmarkStart w:id="21" w:name="542409a4-46a4-4f69-8094-40d6a7dde6258"/>
      <w:r>
        <w:rPr>
          <w:rFonts w:ascii="Times New Roman" w:hAnsi="Times New Roman"/>
          <w:b w:val="false"/>
          <w:i w:val="false"/>
          <w:color w:val="000000"/>
          <w:sz w:val="24"/>
          <w:szCs w:val="24"/>
        </w:rPr>
        <w:t xml:space="preserve"> Шемшурина А. И. Этические диалоги с детьми 1-4 классов. Методическое пособие для педагогов, воспитателей, классных руководителей начальной школы. — М., 2006. </w:t>
      </w:r>
      <w:bookmarkEnd w:id="21"/>
      <w:r>
        <w:rPr>
          <w:rFonts w:ascii="Times New Roman" w:hAnsi="Times New Roman"/>
          <w:sz w:val="24"/>
          <w:szCs w:val="24"/>
        </w:rPr>
        <w:br/>
      </w:r>
      <w:bookmarkStart w:id="22" w:name="542409a4-46a4-4f69-8094-40d6a7dde6259"/>
      <w:r>
        <w:rPr>
          <w:rFonts w:ascii="Times New Roman" w:hAnsi="Times New Roman"/>
          <w:b w:val="false"/>
          <w:i w:val="false"/>
          <w:color w:val="000000"/>
          <w:sz w:val="24"/>
          <w:szCs w:val="24"/>
        </w:rPr>
        <w:t xml:space="preserve"> Шемшурина А. И. Этические диалоги с подростками 5-6 классы. Методическое пособие для учителя 1 часть — 5 класс, 2 часть — 6 класс. М.: Школа-Пресс, 2002.</w:t>
      </w:r>
      <w:bookmarkEnd w:id="22"/>
      <w:r>
        <w:rPr>
          <w:rFonts w:ascii="Times New Roman" w:hAnsi="Times New Roman"/>
          <w:sz w:val="24"/>
          <w:szCs w:val="24"/>
        </w:rPr>
        <w:br/>
      </w:r>
      <w:bookmarkStart w:id="23" w:name="542409a4-46a4-4f69-8094-40d6a7dde62510"/>
      <w:bookmarkEnd w:id="23"/>
      <w:r>
        <w:rPr>
          <w:rFonts w:ascii="Times New Roman" w:hAnsi="Times New Roman"/>
          <w:b w:val="false"/>
          <w:i w:val="false"/>
          <w:color w:val="000000"/>
          <w:sz w:val="24"/>
          <w:szCs w:val="24"/>
        </w:rPr>
        <w:t>‌​</w:t>
      </w:r>
      <w:r>
        <w:rPr>
          <w:rFonts w:ascii="Times New Roman" w:hAnsi="Times New Roman"/>
          <w:b/>
          <w:i w:val="false"/>
          <w:color w:val="000000"/>
          <w:sz w:val="24"/>
          <w:szCs w:val="24"/>
        </w:rPr>
        <w:t>ЦИФРОВЫЕ ОБРАЗОВАТЕЛЬНЫЕ РЕСУРСЫ И РЕСУРСЫ СЕТИ ИНТЕРНЕТ</w:t>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r>
        <w:rPr>
          <w:rFonts w:ascii="Times New Roman" w:hAnsi="Times New Roman"/>
          <w:b w:val="false"/>
          <w:i w:val="false"/>
          <w:color w:val="333333"/>
          <w:sz w:val="24"/>
          <w:szCs w:val="24"/>
        </w:rPr>
        <w:t>​‌</w:t>
      </w:r>
      <w:bookmarkStart w:id="24" w:name="dee01ba2-a237-41f5-8cee-38f8e9e11c73"/>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Стандарты второго поколения: Концепция духовно-нравственного воспитания и развития личности гражданина России/ А.Я. Данилюк, А.М. Кондаков, В.А. Тишков. – М.:</w:t>
      </w:r>
    </w:p>
    <w:p>
      <w:pPr>
        <w:pStyle w:val="Normal"/>
        <w:spacing w:lineRule="exact" w:line="480" w:before="0" w:after="0"/>
        <w:ind w:hanging="0"/>
        <w:jc w:val="left"/>
        <w:rPr/>
      </w:pPr>
      <w:bookmarkEnd w:id="24"/>
      <w:r>
        <w:rPr/>
      </w:r>
    </w:p>
    <w:sectPr>
      <w:type w:val="nextPage"/>
      <w:pgSz w:w="11906" w:h="16383"/>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0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960"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00000A"/>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Style12">
    <w:name w:val="Посещённая гиперссылка"/>
    <w:rPr>
      <w:color w:val="800000"/>
      <w:u w:val="single"/>
      <w:lang w:val="zxx" w:eastAsia="zxx" w:bidi="zxx"/>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ascii="Times New Roman" w:hAnsi="Times New Roman" w:cs="Symbol"/>
      <w:sz w:val="28"/>
    </w:rPr>
  </w:style>
  <w:style w:type="character" w:styleId="ListLabel16">
    <w:name w:val="ListLabel 16"/>
    <w:qFormat/>
    <w:rPr>
      <w:rFonts w:ascii="Times New Roman" w:hAnsi="Times New Roman" w:cs="Symbol"/>
      <w:sz w:val="28"/>
    </w:rPr>
  </w:style>
  <w:style w:type="character" w:styleId="ListLabel17">
    <w:name w:val="ListLabel 17"/>
    <w:qFormat/>
    <w:rPr>
      <w:rFonts w:ascii="Times New Roman" w:hAnsi="Times New Roman" w:cs="Symbol"/>
      <w:sz w:val="28"/>
    </w:rPr>
  </w:style>
  <w:style w:type="character" w:styleId="ListLabel18">
    <w:name w:val="ListLabel 18"/>
    <w:qFormat/>
    <w:rPr>
      <w:rFonts w:ascii="Times New Roman" w:hAnsi="Times New Roman" w:cs="Symbol"/>
      <w:sz w:val="28"/>
    </w:rPr>
  </w:style>
  <w:style w:type="character" w:styleId="ListLabel19">
    <w:name w:val="ListLabel 19"/>
    <w:qFormat/>
    <w:rPr>
      <w:rFonts w:ascii="Times New Roman" w:hAnsi="Times New Roman" w:cs="Symbol"/>
      <w:sz w:val="28"/>
    </w:rPr>
  </w:style>
  <w:style w:type="character" w:styleId="ListLabel20">
    <w:name w:val="ListLabel 20"/>
    <w:qFormat/>
    <w:rPr>
      <w:rFonts w:ascii="Times New Roman" w:hAnsi="Times New Roman" w:cs="Symbol"/>
      <w:sz w:val="28"/>
    </w:rPr>
  </w:style>
  <w:style w:type="character" w:styleId="ListLabel21">
    <w:name w:val="ListLabel 21"/>
    <w:qFormat/>
    <w:rPr>
      <w:rFonts w:ascii="Times New Roman" w:hAnsi="Times New Roman" w:cs="Symbol"/>
      <w:sz w:val="28"/>
    </w:rPr>
  </w:style>
  <w:style w:type="character" w:styleId="ListLabel22">
    <w:name w:val="ListLabel 22"/>
    <w:qFormat/>
    <w:rPr>
      <w:rFonts w:ascii="Times New Roman" w:hAnsi="Times New Roman" w:cs="Symbol"/>
      <w:sz w:val="28"/>
    </w:rPr>
  </w:style>
  <w:style w:type="character" w:styleId="ListLabel23">
    <w:name w:val="ListLabel 23"/>
    <w:qFormat/>
    <w:rPr>
      <w:rFonts w:ascii="Times New Roman" w:hAnsi="Times New Roman" w:cs="Symbol"/>
      <w:sz w:val="28"/>
    </w:rPr>
  </w:style>
  <w:style w:type="character" w:styleId="ListLabel24">
    <w:name w:val="ListLabel 24"/>
    <w:qFormat/>
    <w:rPr>
      <w:rFonts w:ascii="Times New Roman" w:hAnsi="Times New Roman" w:cs="Symbol"/>
      <w:sz w:val="28"/>
    </w:rPr>
  </w:style>
  <w:style w:type="character" w:styleId="ListLabel25">
    <w:name w:val="ListLabel 25"/>
    <w:qFormat/>
    <w:rPr>
      <w:rFonts w:ascii="Times New Roman" w:hAnsi="Times New Roman" w:cs="Symbol"/>
      <w:sz w:val="28"/>
    </w:rPr>
  </w:style>
  <w:style w:type="character" w:styleId="ListLabel26">
    <w:name w:val="ListLabel 26"/>
    <w:qFormat/>
    <w:rPr>
      <w:rFonts w:ascii="Times New Roman" w:hAnsi="Times New Roman" w:cs="Symbol"/>
      <w:sz w:val="28"/>
    </w:rPr>
  </w:style>
  <w:style w:type="character" w:styleId="ListLabel27">
    <w:name w:val="ListLabel 27"/>
    <w:qFormat/>
    <w:rPr>
      <w:rFonts w:ascii="Times New Roman" w:hAnsi="Times New Roman" w:cs="Symbol"/>
      <w:sz w:val="28"/>
    </w:rPr>
  </w:style>
  <w:style w:type="character" w:styleId="ListLabel28">
    <w:name w:val="ListLabel 28"/>
    <w:qFormat/>
    <w:rPr>
      <w:rFonts w:ascii="Times New Roman" w:hAnsi="Times New Roman" w:cs="Symbol"/>
      <w:sz w:val="28"/>
    </w:rPr>
  </w:style>
  <w:style w:type="character" w:styleId="ListLabel29">
    <w:name w:val="ListLabel 29"/>
    <w:qFormat/>
    <w:rPr>
      <w:rFonts w:ascii="Times New Roman" w:hAnsi="Times New Roman" w:cs="Symbol"/>
      <w:sz w:val="28"/>
    </w:rPr>
  </w:style>
  <w:style w:type="character" w:styleId="ListLabel30">
    <w:name w:val="ListLabel 30"/>
    <w:qFormat/>
    <w:rPr>
      <w:rFonts w:ascii="Times New Roman" w:hAnsi="Times New Roman" w:cs="Symbol"/>
      <w:sz w:val="28"/>
    </w:rPr>
  </w:style>
  <w:style w:type="character" w:styleId="ListLabel31">
    <w:name w:val="ListLabel 31"/>
    <w:qFormat/>
    <w:rPr>
      <w:rFonts w:ascii="Times New Roman" w:hAnsi="Times New Roman" w:cs="Symbol"/>
      <w:sz w:val="28"/>
    </w:rPr>
  </w:style>
  <w:style w:type="character" w:styleId="ListLabel32">
    <w:name w:val="ListLabel 32"/>
    <w:qFormat/>
    <w:rPr>
      <w:rFonts w:ascii="Times New Roman" w:hAnsi="Times New Roman" w:cs="Symbol"/>
      <w:sz w:val="28"/>
    </w:rPr>
  </w:style>
  <w:style w:type="character" w:styleId="ListLabel33">
    <w:name w:val="ListLabel 33"/>
    <w:qFormat/>
    <w:rPr>
      <w:rFonts w:ascii="Times New Roman" w:hAnsi="Times New Roman" w:cs="Symbol"/>
      <w:sz w:val="28"/>
    </w:rPr>
  </w:style>
  <w:style w:type="character" w:styleId="ListLabel34">
    <w:name w:val="ListLabel 34"/>
    <w:qFormat/>
    <w:rPr>
      <w:rFonts w:ascii="Times New Roman" w:hAnsi="Times New Roman" w:cs="Symbol"/>
      <w:sz w:val="28"/>
    </w:rPr>
  </w:style>
  <w:style w:type="character" w:styleId="ListLabel35">
    <w:name w:val="ListLabel 35"/>
    <w:qFormat/>
    <w:rPr>
      <w:rFonts w:ascii="Times New Roman" w:hAnsi="Times New Roman" w:cs="Symbol"/>
      <w:sz w:val="28"/>
    </w:rPr>
  </w:style>
  <w:style w:type="character" w:styleId="ListLabel36">
    <w:name w:val="ListLabel 36"/>
    <w:qFormat/>
    <w:rPr>
      <w:rFonts w:ascii="Times New Roman" w:hAnsi="Times New Roman" w:cs="Symbol"/>
      <w:sz w:val="28"/>
    </w:rPr>
  </w:style>
  <w:style w:type="character" w:styleId="ListLabel37">
    <w:name w:val="ListLabel 37"/>
    <w:qFormat/>
    <w:rPr>
      <w:rFonts w:ascii="Times New Roman" w:hAnsi="Times New Roman" w:cs="Symbol"/>
      <w:sz w:val="28"/>
    </w:rPr>
  </w:style>
  <w:style w:type="character" w:styleId="ListLabel38">
    <w:name w:val="ListLabel 38"/>
    <w:qFormat/>
    <w:rPr>
      <w:rFonts w:ascii="Times New Roman" w:hAnsi="Times New Roman" w:cs="Symbol"/>
      <w:sz w:val="28"/>
    </w:rPr>
  </w:style>
  <w:style w:type="character" w:styleId="ListLabel39">
    <w:name w:val="ListLabel 39"/>
    <w:qFormat/>
    <w:rPr>
      <w:rFonts w:ascii="Times New Roman" w:hAnsi="Times New Roman" w:cs="Symbol"/>
      <w:sz w:val="28"/>
    </w:rPr>
  </w:style>
  <w:style w:type="character" w:styleId="ListLabel40">
    <w:name w:val="ListLabel 40"/>
    <w:qFormat/>
    <w:rPr>
      <w:rFonts w:ascii="Times New Roman" w:hAnsi="Times New Roman" w:cs="Symbol"/>
      <w:sz w:val="28"/>
    </w:rPr>
  </w:style>
  <w:style w:type="character" w:styleId="ListLabel41">
    <w:name w:val="ListLabel 41"/>
    <w:qFormat/>
    <w:rPr>
      <w:rFonts w:ascii="Times New Roman" w:hAnsi="Times New Roman" w:cs="Symbol"/>
      <w:sz w:val="28"/>
    </w:rPr>
  </w:style>
  <w:style w:type="character" w:styleId="ListLabel42">
    <w:name w:val="ListLabel 42"/>
    <w:qFormat/>
    <w:rPr>
      <w:rFonts w:ascii="Times New Roman" w:hAnsi="Times New Roman" w:cs="Symbol"/>
      <w:sz w:val="28"/>
    </w:rPr>
  </w:style>
  <w:style w:type="character" w:styleId="ListLabel43">
    <w:name w:val="ListLabel 43"/>
    <w:qFormat/>
    <w:rPr>
      <w:rFonts w:ascii="Times New Roman" w:hAnsi="Times New Roman" w:cs="Symbol"/>
      <w:sz w:val="28"/>
    </w:rPr>
  </w:style>
  <w:style w:type="character" w:styleId="ListLabel44">
    <w:name w:val="ListLabel 44"/>
    <w:qFormat/>
    <w:rPr>
      <w:rFonts w:ascii="Times New Roman" w:hAnsi="Times New Roman" w:cs="Symbol"/>
      <w:sz w:val="28"/>
    </w:rPr>
  </w:style>
  <w:style w:type="character" w:styleId="ListLabel45">
    <w:name w:val="ListLabel 45"/>
    <w:qFormat/>
    <w:rPr>
      <w:rFonts w:ascii="Times New Roman" w:hAnsi="Times New Roman" w:cs="Symbol"/>
      <w:sz w:val="28"/>
    </w:rPr>
  </w:style>
  <w:style w:type="character" w:styleId="ListLabel46">
    <w:name w:val="ListLabel 46"/>
    <w:qFormat/>
    <w:rPr>
      <w:rFonts w:ascii="Times New Roman" w:hAnsi="Times New Roman" w:cs="Symbol"/>
      <w:sz w:val="28"/>
    </w:rPr>
  </w:style>
  <w:style w:type="character" w:styleId="ListLabel47">
    <w:name w:val="ListLabel 47"/>
    <w:qFormat/>
    <w:rPr>
      <w:rFonts w:ascii="Times New Roman" w:hAnsi="Times New Roman" w:cs="Symbol"/>
      <w:sz w:val="28"/>
    </w:rPr>
  </w:style>
  <w:style w:type="character" w:styleId="ListLabel48">
    <w:name w:val="ListLabel 48"/>
    <w:qFormat/>
    <w:rPr>
      <w:rFonts w:ascii="Times New Roman" w:hAnsi="Times New Roman" w:cs="Symbol"/>
      <w:sz w:val="28"/>
    </w:rPr>
  </w:style>
  <w:style w:type="character" w:styleId="ListLabel49">
    <w:name w:val="ListLabel 49"/>
    <w:qFormat/>
    <w:rPr>
      <w:rFonts w:ascii="Times New Roman" w:hAnsi="Times New Roman" w:cs="Symbol"/>
      <w:sz w:val="28"/>
    </w:rPr>
  </w:style>
  <w:style w:type="character" w:styleId="ListLabel50">
    <w:name w:val="ListLabel 50"/>
    <w:qFormat/>
    <w:rPr>
      <w:rFonts w:ascii="Times New Roman" w:hAnsi="Times New Roman" w:cs="Symbol"/>
      <w:sz w:val="28"/>
    </w:rPr>
  </w:style>
  <w:style w:type="character" w:styleId="ListLabel51">
    <w:name w:val="ListLabel 51"/>
    <w:qFormat/>
    <w:rPr>
      <w:rFonts w:ascii="Times New Roman" w:hAnsi="Times New Roman" w:cs="Symbol"/>
      <w:sz w:val="28"/>
    </w:rPr>
  </w:style>
  <w:style w:type="character" w:styleId="ListLabel52">
    <w:name w:val="ListLabel 52"/>
    <w:qFormat/>
    <w:rPr>
      <w:rFonts w:ascii="Times New Roman" w:hAnsi="Times New Roman" w:cs="Symbol"/>
      <w:sz w:val="28"/>
    </w:rPr>
  </w:style>
  <w:style w:type="character" w:styleId="ListLabel53">
    <w:name w:val="ListLabel 53"/>
    <w:qFormat/>
    <w:rPr>
      <w:rFonts w:ascii="Times New Roman" w:hAnsi="Times New Roman" w:cs="Symbol"/>
      <w:sz w:val="28"/>
    </w:rPr>
  </w:style>
  <w:style w:type="character" w:styleId="ListLabel54">
    <w:name w:val="ListLabel 54"/>
    <w:qFormat/>
    <w:rPr>
      <w:rFonts w:ascii="Times New Roman" w:hAnsi="Times New Roman" w:cs="Symbol"/>
      <w:sz w:val="28"/>
    </w:rPr>
  </w:style>
  <w:style w:type="character" w:styleId="ListLabel55">
    <w:name w:val="ListLabel 55"/>
    <w:qFormat/>
    <w:rPr>
      <w:rFonts w:ascii="Times New Roman" w:hAnsi="Times New Roman" w:cs="Symbol"/>
      <w:sz w:val="28"/>
    </w:rPr>
  </w:style>
  <w:style w:type="character" w:styleId="ListLabel56">
    <w:name w:val="ListLabel 56"/>
    <w:qFormat/>
    <w:rPr>
      <w:rFonts w:ascii="Times New Roman" w:hAnsi="Times New Roman" w:cs="Symbol"/>
      <w:sz w:val="28"/>
    </w:rPr>
  </w:style>
  <w:style w:type="character" w:styleId="ListLabel57">
    <w:name w:val="ListLabel 57"/>
    <w:qFormat/>
    <w:rPr>
      <w:rFonts w:ascii="Times New Roman" w:hAnsi="Times New Roman" w:cs="Symbol"/>
      <w:sz w:val="28"/>
    </w:rPr>
  </w:style>
  <w:style w:type="character" w:styleId="ListLabel58">
    <w:name w:val="ListLabel 58"/>
    <w:qFormat/>
    <w:rPr>
      <w:rFonts w:ascii="Times New Roman" w:hAnsi="Times New Roman" w:cs="Symbol"/>
      <w:sz w:val="28"/>
    </w:rPr>
  </w:style>
  <w:style w:type="character" w:styleId="ListLabel59">
    <w:name w:val="ListLabel 59"/>
    <w:qFormat/>
    <w:rPr>
      <w:rFonts w:ascii="Times New Roman" w:hAnsi="Times New Roman" w:cs="Symbol"/>
      <w:sz w:val="28"/>
    </w:rPr>
  </w:style>
  <w:style w:type="character" w:styleId="ListLabel60">
    <w:name w:val="ListLabel 60"/>
    <w:qFormat/>
    <w:rPr>
      <w:rFonts w:ascii="Times New Roman" w:hAnsi="Times New Roman" w:cs="Symbol"/>
      <w:sz w:val="28"/>
    </w:rPr>
  </w:style>
  <w:style w:type="character" w:styleId="ListLabel61">
    <w:name w:val="ListLabel 61"/>
    <w:qFormat/>
    <w:rPr>
      <w:rFonts w:ascii="Times New Roman" w:hAnsi="Times New Roman" w:cs="Symbol"/>
      <w:sz w:val="28"/>
    </w:rPr>
  </w:style>
  <w:style w:type="character" w:styleId="ListLabel62">
    <w:name w:val="ListLabel 62"/>
    <w:qFormat/>
    <w:rPr>
      <w:rFonts w:ascii="Times New Roman" w:hAnsi="Times New Roman" w:cs="Symbol"/>
      <w:sz w:val="28"/>
    </w:rPr>
  </w:style>
  <w:style w:type="character" w:styleId="ListLabel63">
    <w:name w:val="ListLabel 63"/>
    <w:qFormat/>
    <w:rPr>
      <w:rFonts w:ascii="Times New Roman" w:hAnsi="Times New Roman" w:cs="Symbol"/>
      <w:sz w:val="28"/>
    </w:rPr>
  </w:style>
  <w:style w:type="character" w:styleId="ListLabel64">
    <w:name w:val="ListLabel 64"/>
    <w:qFormat/>
    <w:rPr>
      <w:rFonts w:ascii="Times New Roman" w:hAnsi="Times New Roman" w:cs="Symbol"/>
      <w:sz w:val="28"/>
    </w:rPr>
  </w:style>
  <w:style w:type="character" w:styleId="ListLabel65">
    <w:name w:val="ListLabel 65"/>
    <w:qFormat/>
    <w:rPr>
      <w:rFonts w:ascii="Times New Roman" w:hAnsi="Times New Roman" w:cs="Symbol"/>
      <w:sz w:val="28"/>
    </w:rPr>
  </w:style>
  <w:style w:type="character" w:styleId="ListLabel66">
    <w:name w:val="ListLabel 66"/>
    <w:qFormat/>
    <w:rPr>
      <w:rFonts w:ascii="Times New Roman" w:hAnsi="Times New Roman" w:cs="Symbol"/>
      <w:sz w:val="28"/>
    </w:rPr>
  </w:style>
  <w:style w:type="character" w:styleId="ListLabel67">
    <w:name w:val="ListLabel 67"/>
    <w:qFormat/>
    <w:rPr>
      <w:rFonts w:ascii="Times New Roman" w:hAnsi="Times New Roman" w:cs="Symbol"/>
      <w:sz w:val="28"/>
    </w:rPr>
  </w:style>
  <w:style w:type="character" w:styleId="ListLabel68">
    <w:name w:val="ListLabel 68"/>
    <w:qFormat/>
    <w:rPr>
      <w:rFonts w:ascii="Times New Roman" w:hAnsi="Times New Roman" w:cs="Symbol"/>
      <w:sz w:val="28"/>
    </w:rPr>
  </w:style>
  <w:style w:type="character" w:styleId="ListLabel69">
    <w:name w:val="ListLabel 69"/>
    <w:qFormat/>
    <w:rPr>
      <w:rFonts w:ascii="Times New Roman" w:hAnsi="Times New Roman" w:cs="Symbol"/>
      <w:sz w:val="28"/>
    </w:rPr>
  </w:style>
  <w:style w:type="character" w:styleId="ListLabel70">
    <w:name w:val="ListLabel 70"/>
    <w:qFormat/>
    <w:rPr>
      <w:rFonts w:ascii="Times New Roman" w:hAnsi="Times New Roman" w:cs="Symbol"/>
      <w:sz w:val="28"/>
    </w:rPr>
  </w:style>
  <w:style w:type="character" w:styleId="ListLabel71">
    <w:name w:val="ListLabel 71"/>
    <w:qFormat/>
    <w:rPr>
      <w:rFonts w:ascii="Times New Roman" w:hAnsi="Times New Roman" w:cs="Symbol"/>
      <w:sz w:val="28"/>
    </w:rPr>
  </w:style>
  <w:style w:type="character" w:styleId="ListLabel72">
    <w:name w:val="ListLabel 72"/>
    <w:qFormat/>
    <w:rPr>
      <w:rFonts w:ascii="Times New Roman" w:hAnsi="Times New Roman" w:cs="Symbol"/>
      <w:sz w:val="28"/>
    </w:rPr>
  </w:style>
  <w:style w:type="character" w:styleId="ListLabel73">
    <w:name w:val="ListLabel 73"/>
    <w:qFormat/>
    <w:rPr>
      <w:rFonts w:ascii="Times New Roman" w:hAnsi="Times New Roman" w:cs="Symbol"/>
      <w:sz w:val="28"/>
    </w:rPr>
  </w:style>
  <w:style w:type="character" w:styleId="ListLabel74">
    <w:name w:val="ListLabel 74"/>
    <w:qFormat/>
    <w:rPr>
      <w:rFonts w:ascii="Times New Roman" w:hAnsi="Times New Roman" w:cs="Symbol"/>
      <w:sz w:val="28"/>
    </w:rPr>
  </w:style>
  <w:style w:type="character" w:styleId="ListLabel75">
    <w:name w:val="ListLabel 75"/>
    <w:qFormat/>
    <w:rPr>
      <w:rFonts w:ascii="Times New Roman" w:hAnsi="Times New Roman" w:cs="Symbol"/>
      <w:sz w:val="28"/>
    </w:rPr>
  </w:style>
  <w:style w:type="character" w:styleId="ListLabel76">
    <w:name w:val="ListLabel 76"/>
    <w:qFormat/>
    <w:rPr>
      <w:rFonts w:ascii="Times New Roman" w:hAnsi="Times New Roman" w:cs="Symbol"/>
      <w:sz w:val="28"/>
    </w:rPr>
  </w:style>
  <w:style w:type="character" w:styleId="ListLabel77">
    <w:name w:val="ListLabel 77"/>
    <w:qFormat/>
    <w:rPr>
      <w:rFonts w:ascii="Times New Roman" w:hAnsi="Times New Roman" w:cs="Symbol"/>
      <w:sz w:val="28"/>
    </w:rPr>
  </w:style>
  <w:style w:type="character" w:styleId="ListLabel78">
    <w:name w:val="ListLabel 78"/>
    <w:qFormat/>
    <w:rPr>
      <w:rFonts w:ascii="Times New Roman" w:hAnsi="Times New Roman" w:cs="Symbol"/>
      <w:sz w:val="28"/>
    </w:rPr>
  </w:style>
  <w:style w:type="character" w:styleId="ListLabel79">
    <w:name w:val="ListLabel 79"/>
    <w:qFormat/>
    <w:rPr>
      <w:rFonts w:ascii="Times New Roman" w:hAnsi="Times New Roman" w:cs="Symbol"/>
      <w:sz w:val="28"/>
    </w:rPr>
  </w:style>
  <w:style w:type="character" w:styleId="ListLabel80">
    <w:name w:val="ListLabel 80"/>
    <w:qFormat/>
    <w:rPr>
      <w:rFonts w:ascii="Times New Roman" w:hAnsi="Times New Roman" w:cs="Symbol"/>
      <w:sz w:val="28"/>
    </w:rPr>
  </w:style>
  <w:style w:type="character" w:styleId="ListLabel81">
    <w:name w:val="ListLabel 81"/>
    <w:qFormat/>
    <w:rPr>
      <w:rFonts w:ascii="Times New Roman" w:hAnsi="Times New Roman" w:cs="Symbol"/>
      <w:sz w:val="28"/>
    </w:rPr>
  </w:style>
  <w:style w:type="character" w:styleId="ListLabel82">
    <w:name w:val="ListLabel 82"/>
    <w:qFormat/>
    <w:rPr>
      <w:rFonts w:ascii="Times New Roman" w:hAnsi="Times New Roman" w:cs="Symbol"/>
      <w:sz w:val="28"/>
    </w:rPr>
  </w:style>
  <w:style w:type="character" w:styleId="ListLabel83">
    <w:name w:val="ListLabel 83"/>
    <w:qFormat/>
    <w:rPr>
      <w:rFonts w:ascii="Times New Roman" w:hAnsi="Times New Roman" w:cs="Symbol"/>
      <w:sz w:val="28"/>
    </w:rPr>
  </w:style>
  <w:style w:type="character" w:styleId="ListLabel84">
    <w:name w:val="ListLabel 84"/>
    <w:qFormat/>
    <w:rPr>
      <w:rFonts w:ascii="Times New Roman" w:hAnsi="Times New Roman" w:cs="Symbol"/>
      <w:sz w:val="28"/>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Style18">
    <w:name w:val="Header"/>
    <w:basedOn w:val="Normal"/>
    <w:link w:val="HeaderChar"/>
    <w:uiPriority w:val="99"/>
    <w:unhideWhenUsed/>
    <w:rsid w:val="00841cd9"/>
    <w:pPr>
      <w:tabs>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rkce.apkpro.ru/osnovy_svetskoi_etiki.html" TargetMode="External"/><Relationship Id="rId3" Type="http://schemas.openxmlformats.org/officeDocument/2006/relationships/hyperlink" Target="http://orkce.apkpro.ru/osnovy_svetskoi_etiki.html" TargetMode="External"/><Relationship Id="rId4" Type="http://schemas.openxmlformats.org/officeDocument/2006/relationships/hyperlink" Target="http://orkce.apkpro.ru/osnovy_svetskoi_etiki.html" TargetMode="External"/><Relationship Id="rId5" Type="http://schemas.openxmlformats.org/officeDocument/2006/relationships/hyperlink" Target="http://orkce.apkpro.ru/osnovy_svetskoi_etiki.html" TargetMode="External"/><Relationship Id="rId6" Type="http://schemas.openxmlformats.org/officeDocument/2006/relationships/hyperlink" Target="http://orkce.apkpro.ru/osnovy_svetskoi_etiki.html" TargetMode="External"/><Relationship Id="rId7" Type="http://schemas.openxmlformats.org/officeDocument/2006/relationships/hyperlink" Target="http://orkce.apkpro.ru/osnovy_svetskoi_etiki.html" TargetMode="External"/><Relationship Id="rId8" Type="http://schemas.openxmlformats.org/officeDocument/2006/relationships/hyperlink" Target="http://orkce.apkpro.ru/osnovy_svetskoi_etiki.html" TargetMode="External"/><Relationship Id="rId9" Type="http://schemas.openxmlformats.org/officeDocument/2006/relationships/hyperlink" Target="http://orkce.apkpro.ru/osnovy_svetskoi_etiki.html" TargetMode="External"/><Relationship Id="rId10" Type="http://schemas.openxmlformats.org/officeDocument/2006/relationships/hyperlink" Target="http://orkce.apkpro.ru/osnovy_svetskoi_etiki.html" TargetMode="External"/><Relationship Id="rId11" Type="http://schemas.openxmlformats.org/officeDocument/2006/relationships/hyperlink" Target="http://orkce.apkpro.ru/osnovy_svetskoi_etiki.html"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LibreOffice/5.4.3.2$Windows_x86 LibreOffice_project/92a7159f7e4af62137622921e809f8546db437e5</Application>
  <Pages>21</Pages>
  <Words>5559</Words>
  <Characters>40540</Characters>
  <CharactersWithSpaces>46295</CharactersWithSpaces>
  <Paragraphs>482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2025-05-05T09:21:37Z</dcterms:modified>
  <cp:revision>23</cp:revision>
  <dc:subject/>
  <dc:title/>
</cp:coreProperties>
</file>